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50959" w:rsidRPr="0055493F" w:rsidRDefault="005F7017" w:rsidP="007916E0">
      <w:pPr>
        <w:tabs>
          <w:tab w:val="left" w:pos="1248"/>
        </w:tabs>
        <w:ind w:left="-567"/>
        <w:jc w:val="both"/>
        <w:rPr>
          <w:rFonts w:ascii="GHEA Grapalat" w:hAnsi="GHEA Grapalat" w:cs="Sylfaen"/>
          <w:sz w:val="20"/>
        </w:rPr>
      </w:pPr>
      <w:r w:rsidRPr="00A66B45">
        <w:rPr>
          <w:rFonts w:ascii="GHEA Grapalat" w:hAnsi="GHEA Grapalat"/>
          <w:b/>
          <w:color w:val="000000" w:themeColor="text1"/>
          <w:sz w:val="20"/>
        </w:rPr>
        <w:t>ГУ “АДМИНИСТРАЦИЯ СОВЕТА ОБЩЕСТВЕННОГО ВЕЩАТЕЛЯ”</w:t>
      </w:r>
      <w:r w:rsidR="00795172" w:rsidRPr="00A66B45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A66B45">
        <w:rPr>
          <w:rFonts w:ascii="GHEA Grapalat" w:hAnsi="GHEA Grapalat" w:cs="Sylfaen"/>
          <w:sz w:val="20"/>
        </w:rPr>
        <w:t>ниже представляет информацию о договор</w:t>
      </w:r>
      <w:r w:rsidR="00A66B45">
        <w:rPr>
          <w:rFonts w:ascii="GHEA Grapalat" w:hAnsi="GHEA Grapalat" w:cs="Sylfaen"/>
          <w:sz w:val="20"/>
        </w:rPr>
        <w:t>а</w:t>
      </w:r>
      <w:r w:rsidR="00A66B45" w:rsidRPr="00A66B45">
        <w:rPr>
          <w:rFonts w:ascii="GHEA Grapalat" w:hAnsi="GHEA Grapalat" w:cs="Sylfaen"/>
          <w:sz w:val="20"/>
        </w:rPr>
        <w:t>х</w:t>
      </w:r>
      <w:r w:rsidR="005461BC" w:rsidRPr="00A66B45">
        <w:rPr>
          <w:rFonts w:ascii="GHEA Grapalat" w:hAnsi="GHEA Grapalat" w:cs="Sylfaen"/>
          <w:sz w:val="20"/>
        </w:rPr>
        <w:t xml:space="preserve"> </w:t>
      </w:r>
      <w:r w:rsidR="003939D3" w:rsidRPr="00A66B45">
        <w:rPr>
          <w:rFonts w:ascii="GHEA Grapalat" w:hAnsi="GHEA Grapalat" w:cs="Sylfaen"/>
          <w:sz w:val="20"/>
        </w:rPr>
        <w:t>№</w:t>
      </w:r>
      <w:r w:rsidR="00666636" w:rsidRPr="00A66B45">
        <w:rPr>
          <w:rFonts w:ascii="GHEA Grapalat" w:hAnsi="GHEA Grapalat" w:cs="Sylfaen"/>
          <w:sz w:val="20"/>
        </w:rPr>
        <w:t xml:space="preserve"> </w:t>
      </w:r>
      <w:r w:rsidR="00235163" w:rsidRPr="00A66B45">
        <w:rPr>
          <w:rFonts w:ascii="GHEA Grapalat" w:hAnsi="GHEA Grapalat"/>
          <w:b/>
          <w:sz w:val="20"/>
          <w:u w:val="single"/>
        </w:rPr>
        <w:t>HHXA-GHTsDzB-01/21</w:t>
      </w:r>
      <w:r w:rsidR="00A66B45" w:rsidRPr="00A66B45">
        <w:rPr>
          <w:rFonts w:ascii="GHEA Grapalat" w:hAnsi="GHEA Grapalat"/>
          <w:b/>
          <w:sz w:val="20"/>
          <w:u w:val="single"/>
        </w:rPr>
        <w:t>-1,</w:t>
      </w:r>
      <w:r w:rsidR="00A66B45" w:rsidRPr="00A66B45">
        <w:rPr>
          <w:rFonts w:ascii="GHEA Grapalat" w:hAnsi="GHEA Grapalat"/>
          <w:b/>
          <w:sz w:val="20"/>
        </w:rPr>
        <w:t xml:space="preserve"> </w:t>
      </w:r>
      <w:r w:rsidR="00A66B45" w:rsidRPr="00A66B45">
        <w:rPr>
          <w:rFonts w:ascii="GHEA Grapalat" w:hAnsi="GHEA Grapalat" w:cs="Sylfaen"/>
          <w:sz w:val="20"/>
        </w:rPr>
        <w:t xml:space="preserve">№ </w:t>
      </w:r>
      <w:r w:rsidR="00A66B45" w:rsidRPr="00A66B45">
        <w:rPr>
          <w:rFonts w:ascii="GHEA Grapalat" w:hAnsi="GHEA Grapalat"/>
          <w:b/>
          <w:sz w:val="20"/>
          <w:u w:val="single"/>
        </w:rPr>
        <w:t>HHXA-GHTsDzB-01/21-2,</w:t>
      </w:r>
      <w:r w:rsidR="00A66B45" w:rsidRPr="00A66B45">
        <w:rPr>
          <w:rFonts w:ascii="GHEA Grapalat" w:hAnsi="GHEA Grapalat" w:cs="Sylfaen"/>
          <w:sz w:val="20"/>
        </w:rPr>
        <w:t xml:space="preserve"> № </w:t>
      </w:r>
      <w:r w:rsidR="00A66B45" w:rsidRPr="00A66B45">
        <w:rPr>
          <w:rFonts w:ascii="GHEA Grapalat" w:hAnsi="GHEA Grapalat"/>
          <w:b/>
          <w:sz w:val="20"/>
          <w:u w:val="single"/>
        </w:rPr>
        <w:t>HHXA-GHTsDzB-01/21-3</w:t>
      </w:r>
      <w:r w:rsidRPr="00A66B45">
        <w:rPr>
          <w:rFonts w:ascii="GHEA Grapalat" w:hAnsi="GHEA Grapalat"/>
          <w:sz w:val="20"/>
        </w:rPr>
        <w:t xml:space="preserve"> </w:t>
      </w:r>
      <w:r w:rsidR="00AD2F21">
        <w:rPr>
          <w:rFonts w:ascii="GHEA Grapalat" w:hAnsi="GHEA Grapalat" w:cs="Sylfaen"/>
          <w:sz w:val="20"/>
        </w:rPr>
        <w:t>заключенн</w:t>
      </w:r>
      <w:r w:rsidR="00AD2F21" w:rsidRPr="00AD2F21">
        <w:rPr>
          <w:rFonts w:ascii="GHEA Grapalat" w:hAnsi="GHEA Grapalat" w:cs="Sylfaen"/>
          <w:sz w:val="20"/>
        </w:rPr>
        <w:t>ы</w:t>
      </w:r>
      <w:r w:rsidR="00B37662" w:rsidRPr="00A66B45">
        <w:rPr>
          <w:rFonts w:ascii="GHEA Grapalat" w:hAnsi="GHEA Grapalat" w:cs="Sylfaen"/>
          <w:sz w:val="20"/>
        </w:rPr>
        <w:t>м</w:t>
      </w:r>
      <w:r w:rsidR="00AD2F21" w:rsidRPr="00AD2F21">
        <w:rPr>
          <w:rFonts w:ascii="GHEA Grapalat" w:hAnsi="GHEA Grapalat" w:cs="Sylfaen"/>
          <w:sz w:val="20"/>
        </w:rPr>
        <w:t>и</w:t>
      </w:r>
      <w:r w:rsidR="007D258F" w:rsidRPr="00A66B45">
        <w:rPr>
          <w:rFonts w:ascii="GHEA Grapalat" w:hAnsi="GHEA Grapalat" w:cs="Sylfaen"/>
          <w:sz w:val="20"/>
        </w:rPr>
        <w:t xml:space="preserve"> </w:t>
      </w:r>
      <w:r w:rsidR="00235163" w:rsidRPr="00A66B45">
        <w:rPr>
          <w:rFonts w:ascii="GHEA Grapalat" w:hAnsi="GHEA Grapalat" w:cs="Sylfaen"/>
          <w:sz w:val="20"/>
        </w:rPr>
        <w:t>19</w:t>
      </w:r>
      <w:r w:rsidR="00E56905" w:rsidRPr="00A66B45">
        <w:rPr>
          <w:rFonts w:ascii="GHEA Grapalat" w:hAnsi="GHEA Grapalat" w:cs="Sylfaen"/>
          <w:sz w:val="20"/>
        </w:rPr>
        <w:t>.</w:t>
      </w:r>
      <w:bookmarkStart w:id="0" w:name="_GoBack"/>
      <w:bookmarkEnd w:id="0"/>
      <w:r w:rsidR="00235163" w:rsidRPr="00A66B45">
        <w:rPr>
          <w:rFonts w:ascii="GHEA Grapalat" w:hAnsi="GHEA Grapalat" w:cs="Sylfaen"/>
          <w:sz w:val="20"/>
        </w:rPr>
        <w:t>01</w:t>
      </w:r>
      <w:r w:rsidR="00B37662" w:rsidRPr="00A66B45">
        <w:rPr>
          <w:rFonts w:ascii="GHEA Grapalat" w:hAnsi="GHEA Grapalat" w:cs="Sylfaen"/>
          <w:sz w:val="20"/>
        </w:rPr>
        <w:t>.</w:t>
      </w:r>
      <w:r w:rsidR="00666636" w:rsidRPr="00A66B45">
        <w:rPr>
          <w:rFonts w:ascii="GHEA Grapalat" w:hAnsi="GHEA Grapalat" w:cs="Sylfaen"/>
          <w:sz w:val="20"/>
        </w:rPr>
        <w:t>20</w:t>
      </w:r>
      <w:r w:rsidR="00914175" w:rsidRPr="00A66B45">
        <w:rPr>
          <w:rFonts w:ascii="GHEA Grapalat" w:hAnsi="GHEA Grapalat" w:cs="Sylfaen"/>
          <w:sz w:val="20"/>
        </w:rPr>
        <w:t>2</w:t>
      </w:r>
      <w:r w:rsidR="00235163" w:rsidRPr="00A66B45">
        <w:rPr>
          <w:rFonts w:ascii="GHEA Grapalat" w:hAnsi="GHEA Grapalat" w:cs="Sylfaen"/>
          <w:sz w:val="20"/>
        </w:rPr>
        <w:t>1</w:t>
      </w:r>
      <w:r w:rsidR="00666636" w:rsidRPr="00A66B45">
        <w:rPr>
          <w:rFonts w:ascii="GHEA Grapalat" w:hAnsi="GHEA Grapalat" w:cs="Sylfaen"/>
          <w:sz w:val="20"/>
        </w:rPr>
        <w:t xml:space="preserve"> </w:t>
      </w:r>
      <w:r w:rsidR="008F4088" w:rsidRPr="00A66B45">
        <w:rPr>
          <w:rFonts w:ascii="GHEA Grapalat" w:hAnsi="GHEA Grapalat" w:cs="Sylfaen"/>
          <w:sz w:val="20"/>
        </w:rPr>
        <w:t xml:space="preserve">в результате </w:t>
      </w:r>
      <w:r w:rsidR="008F36E5" w:rsidRPr="00A66B45">
        <w:rPr>
          <w:rFonts w:ascii="GHEA Grapalat" w:hAnsi="GHEA Grapalat" w:cs="Sylfaen"/>
          <w:sz w:val="20"/>
        </w:rPr>
        <w:t>процедуры закупки по</w:t>
      </w:r>
      <w:r w:rsidR="00620A72" w:rsidRPr="00A66B45">
        <w:rPr>
          <w:rFonts w:ascii="GHEA Grapalat" w:hAnsi="GHEA Grapalat" w:cs="Sylfaen"/>
          <w:sz w:val="20"/>
        </w:rPr>
        <w:t>д</w:t>
      </w:r>
      <w:r w:rsidR="008F36E5" w:rsidRPr="00A66B45">
        <w:rPr>
          <w:rFonts w:ascii="GHEA Grapalat" w:hAnsi="GHEA Grapalat" w:cs="Sylfaen"/>
          <w:sz w:val="20"/>
        </w:rPr>
        <w:t xml:space="preserve"> код</w:t>
      </w:r>
      <w:r w:rsidR="00620A72" w:rsidRPr="00A66B45">
        <w:rPr>
          <w:rFonts w:ascii="GHEA Grapalat" w:hAnsi="GHEA Grapalat" w:cs="Sylfaen"/>
          <w:sz w:val="20"/>
        </w:rPr>
        <w:t>о</w:t>
      </w:r>
      <w:r w:rsidR="00B0740D" w:rsidRPr="00A66B45">
        <w:rPr>
          <w:rFonts w:ascii="GHEA Grapalat" w:hAnsi="GHEA Grapalat" w:cs="Sylfaen"/>
          <w:sz w:val="20"/>
        </w:rPr>
        <w:t xml:space="preserve">м </w:t>
      </w:r>
      <w:r w:rsidR="00914175" w:rsidRPr="00A66B45">
        <w:rPr>
          <w:rFonts w:ascii="GHEA Grapalat" w:hAnsi="GHEA Grapalat" w:cs="Sylfaen"/>
          <w:sz w:val="20"/>
        </w:rPr>
        <w:t xml:space="preserve">№ </w:t>
      </w:r>
      <w:r w:rsidR="00235163" w:rsidRPr="00A66B45">
        <w:rPr>
          <w:rFonts w:ascii="GHEA Grapalat" w:hAnsi="GHEA Grapalat"/>
          <w:sz w:val="20"/>
          <w:u w:val="single"/>
        </w:rPr>
        <w:t>HHXA-GHTsDzB-01/21</w:t>
      </w:r>
      <w:r w:rsidR="00D647CD" w:rsidRPr="00A66B45">
        <w:rPr>
          <w:rFonts w:ascii="GHEA Grapalat" w:hAnsi="GHEA Grapalat" w:cs="Sylfaen"/>
          <w:sz w:val="20"/>
        </w:rPr>
        <w:t xml:space="preserve"> </w:t>
      </w:r>
      <w:r w:rsidR="005461BC" w:rsidRPr="00A66B45">
        <w:rPr>
          <w:rFonts w:ascii="GHEA Grapalat" w:hAnsi="GHEA Grapalat" w:cs="Sylfaen"/>
          <w:sz w:val="20"/>
        </w:rPr>
        <w:t>орг</w:t>
      </w:r>
      <w:r w:rsidR="00620A72" w:rsidRPr="00A66B45">
        <w:rPr>
          <w:rFonts w:ascii="GHEA Grapalat" w:hAnsi="GHEA Grapalat" w:cs="Sylfaen"/>
          <w:sz w:val="20"/>
        </w:rPr>
        <w:t xml:space="preserve">анизованной с целью </w:t>
      </w:r>
      <w:r w:rsidR="002A12C4" w:rsidRPr="00A66B45">
        <w:rPr>
          <w:rFonts w:ascii="GHEA Grapalat" w:hAnsi="GHEA Grapalat"/>
          <w:color w:val="000000" w:themeColor="text1"/>
          <w:sz w:val="20"/>
        </w:rPr>
        <w:t xml:space="preserve">приобретения </w:t>
      </w:r>
      <w:r w:rsidR="002A12C4" w:rsidRPr="00A66B45">
        <w:rPr>
          <w:rFonts w:ascii="GHEA Grapalat" w:hAnsi="GHEA Grapalat"/>
          <w:sz w:val="20"/>
          <w:lang w:val="af-ZA"/>
        </w:rPr>
        <w:t>аудиторских услуг</w:t>
      </w:r>
      <w:r w:rsidR="00D27F0F" w:rsidRPr="0055493F">
        <w:rPr>
          <w:rFonts w:ascii="GHEA Grapalat" w:hAnsi="GHEA Grapalat" w:cs="Sylfaen"/>
          <w:sz w:val="20"/>
        </w:rPr>
        <w:t>.</w:t>
      </w:r>
    </w:p>
    <w:p w:rsidR="005461BC" w:rsidRPr="00B04B52" w:rsidRDefault="00250959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10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881"/>
        <w:gridCol w:w="193"/>
        <w:gridCol w:w="658"/>
        <w:gridCol w:w="263"/>
        <w:gridCol w:w="587"/>
        <w:gridCol w:w="632"/>
        <w:gridCol w:w="80"/>
        <w:gridCol w:w="1017"/>
        <w:gridCol w:w="36"/>
        <w:gridCol w:w="232"/>
        <w:gridCol w:w="65"/>
        <w:gridCol w:w="427"/>
        <w:gridCol w:w="376"/>
        <w:gridCol w:w="344"/>
        <w:gridCol w:w="23"/>
        <w:gridCol w:w="90"/>
        <w:gridCol w:w="131"/>
        <w:gridCol w:w="485"/>
        <w:gridCol w:w="39"/>
        <w:gridCol w:w="316"/>
        <w:gridCol w:w="289"/>
        <w:gridCol w:w="92"/>
        <w:gridCol w:w="808"/>
        <w:gridCol w:w="90"/>
        <w:gridCol w:w="437"/>
        <w:gridCol w:w="144"/>
        <w:gridCol w:w="141"/>
        <w:gridCol w:w="872"/>
      </w:tblGrid>
      <w:tr w:rsidR="005461BC" w:rsidRPr="00395B6E" w:rsidTr="007916E0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7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33138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2" w:type="dxa"/>
            <w:gridSpan w:val="4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741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2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8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33138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1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41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2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33138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12C4" w:rsidRPr="00395B6E" w:rsidTr="00267D86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2A12C4" w:rsidRPr="00914175" w:rsidRDefault="002A12C4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417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2A12C4" w:rsidRDefault="002A12C4" w:rsidP="00E840B6">
            <w:pPr>
              <w:rPr>
                <w:rFonts w:ascii="GHEA Grapalat" w:hAnsi="GHEA Grapalat"/>
                <w:b/>
                <w:sz w:val="20"/>
                <w:szCs w:val="14"/>
                <w:lang w:val="en-US"/>
              </w:rPr>
            </w:pPr>
            <w:proofErr w:type="spellStart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>Аудиторские</w:t>
            </w:r>
            <w:proofErr w:type="spellEnd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proofErr w:type="spellStart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>услуги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E840B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141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CF632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CF632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5529D5" w:rsidRDefault="002A12C4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5,000,000.00</w:t>
            </w:r>
          </w:p>
        </w:tc>
        <w:tc>
          <w:tcPr>
            <w:tcW w:w="14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5529D5" w:rsidRDefault="002A12C4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5,000,000.00</w:t>
            </w:r>
          </w:p>
        </w:tc>
        <w:tc>
          <w:tcPr>
            <w:tcW w:w="20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12C4" w:rsidRPr="00E40AC8" w:rsidRDefault="002A12C4" w:rsidP="00991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6AAA">
              <w:rPr>
                <w:rFonts w:ascii="GHEA Grapalat" w:hAnsi="GHEA Grapalat"/>
                <w:sz w:val="20"/>
              </w:rPr>
              <w:t>1 см. Ниже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A12C4" w:rsidRPr="00E40AC8" w:rsidRDefault="002A12C4" w:rsidP="00991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6AAA">
              <w:rPr>
                <w:rFonts w:ascii="GHEA Grapalat" w:hAnsi="GHEA Grapalat"/>
                <w:sz w:val="20"/>
              </w:rPr>
              <w:t>1 см. Ниже</w:t>
            </w:r>
          </w:p>
        </w:tc>
      </w:tr>
      <w:tr w:rsidR="002A12C4" w:rsidRPr="00395B6E" w:rsidTr="00267D86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2A12C4" w:rsidRPr="002A12C4" w:rsidRDefault="002A12C4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5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2A12C4" w:rsidRDefault="002A12C4" w:rsidP="00E840B6">
            <w:pPr>
              <w:rPr>
                <w:rFonts w:ascii="GHEA Grapalat" w:hAnsi="GHEA Grapalat"/>
                <w:color w:val="000000" w:themeColor="text1"/>
                <w:sz w:val="20"/>
                <w:szCs w:val="14"/>
                <w:lang w:val="en-US"/>
              </w:rPr>
            </w:pPr>
            <w:proofErr w:type="spellStart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>Аудиторские</w:t>
            </w:r>
            <w:proofErr w:type="spellEnd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proofErr w:type="spellStart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>услуги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9913B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141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9913B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9913B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5529D5" w:rsidRDefault="002A12C4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2,700,000.00</w:t>
            </w:r>
          </w:p>
        </w:tc>
        <w:tc>
          <w:tcPr>
            <w:tcW w:w="14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5529D5" w:rsidRDefault="002A12C4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2,700,000.00</w:t>
            </w:r>
          </w:p>
        </w:tc>
        <w:tc>
          <w:tcPr>
            <w:tcW w:w="20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12C4" w:rsidRPr="00E40AC8" w:rsidRDefault="002A12C4" w:rsidP="00991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  <w:r w:rsidRPr="004E6AAA">
              <w:rPr>
                <w:rFonts w:ascii="GHEA Grapalat" w:hAnsi="GHEA Grapalat"/>
                <w:sz w:val="20"/>
              </w:rPr>
              <w:t xml:space="preserve"> см. Ниже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A12C4" w:rsidRPr="00E40AC8" w:rsidRDefault="002A12C4" w:rsidP="00991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  <w:r w:rsidRPr="004E6AAA">
              <w:rPr>
                <w:rFonts w:ascii="GHEA Grapalat" w:hAnsi="GHEA Grapalat"/>
                <w:sz w:val="20"/>
              </w:rPr>
              <w:t xml:space="preserve"> см. Ниже</w:t>
            </w:r>
          </w:p>
        </w:tc>
      </w:tr>
      <w:tr w:rsidR="002A12C4" w:rsidRPr="00395B6E" w:rsidTr="00267D86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2A12C4" w:rsidRPr="002A12C4" w:rsidRDefault="002A12C4" w:rsidP="00E840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2A12C4" w:rsidRDefault="002A12C4" w:rsidP="00E840B6">
            <w:pPr>
              <w:rPr>
                <w:rFonts w:ascii="GHEA Grapalat" w:hAnsi="GHEA Grapalat"/>
                <w:color w:val="000000" w:themeColor="text1"/>
                <w:sz w:val="20"/>
                <w:szCs w:val="14"/>
                <w:lang w:val="en-US"/>
              </w:rPr>
            </w:pPr>
            <w:proofErr w:type="spellStart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>Аудиторские</w:t>
            </w:r>
            <w:proofErr w:type="spellEnd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 xml:space="preserve"> </w:t>
            </w:r>
            <w:proofErr w:type="spellStart"/>
            <w:r w:rsidRPr="002A12C4">
              <w:rPr>
                <w:rFonts w:ascii="GHEA Grapalat" w:hAnsi="GHEA Grapalat"/>
                <w:sz w:val="20"/>
                <w:u w:val="single"/>
                <w:lang w:val="en-US"/>
              </w:rPr>
              <w:t>услуги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9913B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141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9913B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914175" w:rsidRDefault="002A12C4" w:rsidP="009913B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5529D5" w:rsidRDefault="002A12C4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1,000,000.00</w:t>
            </w:r>
          </w:p>
        </w:tc>
        <w:tc>
          <w:tcPr>
            <w:tcW w:w="14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5529D5" w:rsidRDefault="002A12C4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1,000,000.00</w:t>
            </w:r>
          </w:p>
        </w:tc>
        <w:tc>
          <w:tcPr>
            <w:tcW w:w="20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A12C4" w:rsidRPr="00E40AC8" w:rsidRDefault="002A12C4" w:rsidP="00991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Pr="004E6AAA">
              <w:rPr>
                <w:rFonts w:ascii="GHEA Grapalat" w:hAnsi="GHEA Grapalat"/>
                <w:sz w:val="20"/>
              </w:rPr>
              <w:t xml:space="preserve"> см. Ниже</w:t>
            </w:r>
          </w:p>
        </w:tc>
        <w:tc>
          <w:tcPr>
            <w:tcW w:w="16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A12C4" w:rsidRPr="00E40AC8" w:rsidRDefault="002A12C4" w:rsidP="009913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Pr="004E6AAA">
              <w:rPr>
                <w:rFonts w:ascii="GHEA Grapalat" w:hAnsi="GHEA Grapalat"/>
                <w:sz w:val="20"/>
              </w:rPr>
              <w:t xml:space="preserve"> см. Ниже</w:t>
            </w:r>
          </w:p>
        </w:tc>
      </w:tr>
      <w:tr w:rsidR="002A12C4" w:rsidRPr="00395B6E" w:rsidTr="007916E0">
        <w:trPr>
          <w:trHeight w:val="169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2A12C4" w:rsidRPr="00395B6E" w:rsidRDefault="002A12C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12C4" w:rsidRPr="00395B6E" w:rsidTr="007916E0">
        <w:trPr>
          <w:trHeight w:val="137"/>
          <w:jc w:val="center"/>
        </w:trPr>
        <w:tc>
          <w:tcPr>
            <w:tcW w:w="38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4D0BD1" w:rsidRDefault="00A66B45" w:rsidP="002A12C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 Республики Армения "О закупках"</w:t>
            </w:r>
            <w:r w:rsidRPr="00A66B45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28386C">
              <w:rPr>
                <w:rFonts w:ascii="GHEA Grapalat" w:hAnsi="GHEA Grapalat"/>
                <w:sz w:val="18"/>
                <w:szCs w:val="24"/>
              </w:rPr>
              <w:t>статья 22</w:t>
            </w:r>
            <w:r w:rsidRPr="002A12C4">
              <w:rPr>
                <w:rFonts w:ascii="GHEA Grapalat" w:hAnsi="GHEA Grapalat"/>
                <w:sz w:val="18"/>
                <w:szCs w:val="24"/>
              </w:rPr>
              <w:t xml:space="preserve"> и </w:t>
            </w:r>
            <w:r w:rsidRPr="0028386C">
              <w:rPr>
                <w:rFonts w:ascii="GHEA Grapalat" w:hAnsi="GHEA Grapalat"/>
                <w:sz w:val="18"/>
                <w:szCs w:val="24"/>
              </w:rPr>
              <w:t>статья</w:t>
            </w:r>
            <w:r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Pr="002A12C4">
              <w:rPr>
                <w:rFonts w:ascii="GHEA Grapalat" w:hAnsi="GHEA Grapalat"/>
                <w:sz w:val="18"/>
                <w:szCs w:val="24"/>
              </w:rPr>
              <w:t xml:space="preserve">5 </w:t>
            </w:r>
            <w:r w:rsidRPr="0028386C">
              <w:rPr>
                <w:rFonts w:ascii="GHEA Grapalat" w:hAnsi="GHEA Grapalat"/>
                <w:sz w:val="18"/>
                <w:szCs w:val="24"/>
              </w:rPr>
              <w:t>пункт</w:t>
            </w:r>
            <w:r w:rsidRPr="002A12C4">
              <w:rPr>
                <w:rFonts w:ascii="GHEA Grapalat" w:hAnsi="GHEA Grapalat"/>
                <w:sz w:val="18"/>
                <w:szCs w:val="24"/>
              </w:rPr>
              <w:t xml:space="preserve"> 6</w:t>
            </w:r>
            <w:r w:rsidR="002A12C4" w:rsidRPr="0028386C">
              <w:rPr>
                <w:rFonts w:ascii="GHEA Grapalat" w:hAnsi="GHEA Grapalat"/>
                <w:sz w:val="18"/>
                <w:szCs w:val="24"/>
              </w:rPr>
              <w:t>, Решения № 1919-N 26.12.2019 года и № 526-N 04.05.17 года, пункт 80</w:t>
            </w:r>
          </w:p>
        </w:tc>
      </w:tr>
      <w:tr w:rsidR="002A12C4" w:rsidRPr="00395B6E" w:rsidTr="007916E0">
        <w:trPr>
          <w:trHeight w:val="196"/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12C4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4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12C4" w:rsidRPr="004D0BD1" w:rsidRDefault="002A12C4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A12C4" w:rsidRPr="00395B6E" w:rsidTr="005E6A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2C4" w:rsidRPr="00395B6E" w:rsidRDefault="002A12C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A12C4" w:rsidRPr="00395B6E" w:rsidTr="005E6A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C02752" w:rsidRDefault="002A12C4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C02752" w:rsidRDefault="002A12C4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4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C02752" w:rsidRDefault="002A12C4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4539B8" w:rsidRDefault="002A12C4" w:rsidP="0091417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1042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F33F32" w:rsidRDefault="002A12C4" w:rsidP="005246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539B8"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12C4" w:rsidRPr="00395B6E" w:rsidTr="005E6A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12C4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A12C4" w:rsidRPr="00395B6E" w:rsidRDefault="002A12C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12C4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0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A12C4" w:rsidRPr="006A1117" w:rsidRDefault="002A12C4" w:rsidP="005F70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5529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5529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529D5">
              <w:rPr>
                <w:rFonts w:ascii="GHEA Grapalat" w:hAnsi="GHEA Grapalat"/>
                <w:b/>
                <w:sz w:val="14"/>
                <w:szCs w:val="14"/>
              </w:rPr>
              <w:t>2020</w:t>
            </w:r>
          </w:p>
        </w:tc>
      </w:tr>
      <w:tr w:rsidR="002A12C4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7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4D0BD1" w:rsidRDefault="002A12C4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0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12C4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87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0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12C4" w:rsidRPr="00395B6E" w:rsidTr="005E6A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7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A12C4" w:rsidRPr="00395B6E" w:rsidTr="005E6A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87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12C4" w:rsidRPr="00395B6E" w:rsidTr="005E6A5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87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A12C4" w:rsidRPr="00395B6E" w:rsidTr="007916E0">
        <w:trPr>
          <w:trHeight w:val="54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12C4" w:rsidRPr="00395B6E" w:rsidTr="007916E0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3" w:type="dxa"/>
            <w:gridSpan w:val="24"/>
            <w:shd w:val="clear" w:color="auto" w:fill="auto"/>
            <w:vAlign w:val="center"/>
          </w:tcPr>
          <w:p w:rsidR="002A12C4" w:rsidRPr="00395B6E" w:rsidRDefault="002A12C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A12C4" w:rsidRPr="00395B6E" w:rsidTr="007916E0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53" w:type="dxa"/>
            <w:gridSpan w:val="24"/>
            <w:shd w:val="clear" w:color="auto" w:fill="auto"/>
            <w:vAlign w:val="center"/>
          </w:tcPr>
          <w:p w:rsidR="002A12C4" w:rsidRPr="00672DDA" w:rsidRDefault="002A12C4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A12C4" w:rsidRPr="00395B6E" w:rsidTr="005E6A5F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A12C4" w:rsidRPr="00395B6E" w:rsidTr="005E6A5F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672DDA" w:rsidRDefault="002A12C4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672DDA" w:rsidRDefault="002A12C4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672DDA" w:rsidRDefault="002A12C4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12C4" w:rsidRPr="00395B6E" w:rsidRDefault="002A12C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A12C4" w:rsidRPr="00395B6E" w:rsidTr="007916E0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2A12C4" w:rsidRPr="0096328E" w:rsidRDefault="002A12C4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96328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808" w:type="dxa"/>
            <w:gridSpan w:val="29"/>
            <w:shd w:val="clear" w:color="auto" w:fill="auto"/>
            <w:vAlign w:val="center"/>
          </w:tcPr>
          <w:p w:rsidR="002A12C4" w:rsidRPr="002E476C" w:rsidRDefault="002A12C4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E56905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"БЕЙКЕР ТИЛЛИ АРМЕНИЯ"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2,499,000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2,499,000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499,800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499,800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2,998,800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2,998,800</w:t>
            </w: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96328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"ГРАНТ ТОРНТОН"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2,890,000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2,890,000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578,000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578,000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3,468,000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3,468,000</w:t>
            </w: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96328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"БИ-ДИ-О АРМЕНИЯ"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2,500.000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2,500.000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500,000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500,000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3,000,000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3,000,000</w:t>
            </w:r>
          </w:p>
        </w:tc>
      </w:tr>
      <w:tr w:rsidR="0096328E" w:rsidRPr="00395B6E" w:rsidTr="009871EB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395B6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9808" w:type="dxa"/>
            <w:gridSpan w:val="29"/>
            <w:shd w:val="clear" w:color="auto" w:fill="auto"/>
            <w:vAlign w:val="center"/>
          </w:tcPr>
          <w:p w:rsidR="0096328E" w:rsidRPr="0096328E" w:rsidRDefault="0096328E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96328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"БЕЙКЕР ТИЛЛИ АРМЕНИЯ"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1,250,000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1,250,000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250,000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250,000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1,500,000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1,500,000</w:t>
            </w: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96328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"ГРАНТ ТОРНТОН"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2,080,000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2,080,000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416,000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416,000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2,496,000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2,496,000</w:t>
            </w: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96328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"БИ-ДИ-О АРМЕНИЯ"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1,500.000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1,500.000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300,000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300,000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1,800,000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1,800,000</w:t>
            </w:r>
          </w:p>
        </w:tc>
      </w:tr>
      <w:tr w:rsidR="0096328E" w:rsidRPr="00395B6E" w:rsidTr="009E2C07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395B6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808" w:type="dxa"/>
            <w:gridSpan w:val="29"/>
            <w:shd w:val="clear" w:color="auto" w:fill="auto"/>
            <w:vAlign w:val="center"/>
          </w:tcPr>
          <w:p w:rsidR="0096328E" w:rsidRPr="0096328E" w:rsidRDefault="0096328E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96328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"БЕЙКЕР ТИЛЛИ АРМЕНИЯ"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791,650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791,650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158,330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158,330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949,980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949,980</w:t>
            </w:r>
          </w:p>
        </w:tc>
      </w:tr>
      <w:tr w:rsidR="0096328E" w:rsidRPr="00395B6E" w:rsidTr="005E6A5F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96328E" w:rsidRPr="0096328E" w:rsidRDefault="0096328E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:rsidR="0096328E" w:rsidRPr="0096328E" w:rsidRDefault="0096328E" w:rsidP="009913B4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 w:rsidRPr="0096328E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 xml:space="preserve">ЗАО "ГРАНТ ТОРНТОН" </w:t>
            </w:r>
          </w:p>
        </w:tc>
        <w:tc>
          <w:tcPr>
            <w:tcW w:w="1299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800,000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800,000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160,000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:rsidR="0096328E" w:rsidRPr="0096328E" w:rsidRDefault="0096328E" w:rsidP="009913B4">
            <w:pPr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160,000</w:t>
            </w:r>
          </w:p>
        </w:tc>
        <w:tc>
          <w:tcPr>
            <w:tcW w:w="1427" w:type="dxa"/>
            <w:gridSpan w:val="4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960,000</w:t>
            </w:r>
          </w:p>
        </w:tc>
        <w:tc>
          <w:tcPr>
            <w:tcW w:w="1157" w:type="dxa"/>
            <w:gridSpan w:val="3"/>
            <w:shd w:val="clear" w:color="auto" w:fill="auto"/>
            <w:vAlign w:val="center"/>
          </w:tcPr>
          <w:p w:rsidR="0096328E" w:rsidRPr="0096328E" w:rsidRDefault="0096328E" w:rsidP="009913B4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</w:pPr>
            <w:r w:rsidRPr="0096328E">
              <w:rPr>
                <w:rFonts w:ascii="GHEA Grapalat" w:hAnsi="GHEA Grapalat"/>
                <w:iCs/>
                <w:color w:val="000000"/>
                <w:sz w:val="16"/>
                <w:szCs w:val="16"/>
                <w:lang w:val="pt-BR"/>
              </w:rPr>
              <w:t>960,000</w:t>
            </w:r>
          </w:p>
        </w:tc>
      </w:tr>
      <w:tr w:rsidR="0096328E" w:rsidRPr="00395B6E" w:rsidTr="007916E0">
        <w:trPr>
          <w:trHeight w:val="290"/>
          <w:jc w:val="center"/>
        </w:trPr>
        <w:tc>
          <w:tcPr>
            <w:tcW w:w="21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9632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6171F">
              <w:rPr>
                <w:rFonts w:ascii="GHEA Grapalat" w:hAnsi="GHEA Grapalat"/>
                <w:sz w:val="18"/>
                <w:szCs w:val="24"/>
              </w:rPr>
              <w:t>Н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а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одновременных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переговорах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(г. Ереван, А. Манукяна 5, 18.12.2020г. в 14:00) </w:t>
            </w:r>
            <w:r w:rsidRPr="0056171F">
              <w:rPr>
                <w:rFonts w:ascii="GHEA Grapalat" w:hAnsi="GHEA Grapalat" w:hint="eastAsia"/>
                <w:sz w:val="18"/>
                <w:szCs w:val="24"/>
                <w:lang w:val="af-ZA"/>
              </w:rPr>
              <w:t>по</w:t>
            </w:r>
            <w:r w:rsidRPr="0056171F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  <w:lang w:val="af-ZA"/>
              </w:rPr>
              <w:t>снижению</w:t>
            </w:r>
            <w:r w:rsidRPr="0056171F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  <w:lang w:val="af-ZA"/>
              </w:rPr>
              <w:t>цены</w:t>
            </w:r>
            <w:r w:rsidRPr="0056171F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  <w:lang w:val="af-ZA"/>
              </w:rPr>
              <w:t>предложения</w:t>
            </w:r>
            <w:r w:rsidRPr="0056171F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присутствовал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только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  <w:lang w:val="af-ZA"/>
              </w:rPr>
              <w:t>представитель</w:t>
            </w:r>
            <w:r w:rsidRPr="0056171F">
              <w:rPr>
                <w:rFonts w:ascii="GHEA Grapalat" w:hAnsi="GHEA Grapalat"/>
                <w:sz w:val="18"/>
                <w:szCs w:val="24"/>
                <w:lang w:val="af-ZA"/>
              </w:rPr>
              <w:t xml:space="preserve"> ЗАО "БЕЙКЕР ТИЛЛИ АРМЕНИЯ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",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которы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й, рвуководствуясь минимальной ценой 1-ого лота,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пересмотрел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свое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ценовое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предложение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и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для 1-ого лота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представил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новую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цену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 – 2,499,000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драмов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(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без</w:t>
            </w:r>
            <w:r w:rsidRPr="0056171F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171F">
              <w:rPr>
                <w:rFonts w:ascii="GHEA Grapalat" w:hAnsi="GHEA Grapalat" w:hint="eastAsia"/>
                <w:sz w:val="18"/>
                <w:szCs w:val="24"/>
              </w:rPr>
              <w:t>НДС</w:t>
            </w:r>
            <w:r w:rsidRPr="0056171F">
              <w:rPr>
                <w:rFonts w:ascii="GHEA Grapalat" w:hAnsi="GHEA Grapalat"/>
                <w:sz w:val="18"/>
                <w:szCs w:val="24"/>
              </w:rPr>
              <w:t>).</w:t>
            </w:r>
          </w:p>
        </w:tc>
      </w:tr>
      <w:tr w:rsidR="0096328E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96328E" w:rsidRPr="00395B6E" w:rsidRDefault="0096328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328E" w:rsidRPr="00395B6E" w:rsidTr="007916E0">
        <w:trPr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328E" w:rsidRPr="00395B6E" w:rsidTr="007916E0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6328E" w:rsidRPr="00395B6E" w:rsidRDefault="0096328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4"/>
            <w:vMerge w:val="restart"/>
            <w:shd w:val="clear" w:color="auto" w:fill="auto"/>
            <w:vAlign w:val="center"/>
          </w:tcPr>
          <w:p w:rsidR="0096328E" w:rsidRPr="00395B6E" w:rsidRDefault="0096328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328E" w:rsidRPr="00395B6E" w:rsidTr="00A33138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4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328E" w:rsidRPr="00395B6E" w:rsidTr="00A33138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328E" w:rsidRPr="00395B6E" w:rsidTr="00A33138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tcBorders>
              <w:bottom w:val="single" w:sz="8" w:space="0" w:color="auto"/>
            </w:tcBorders>
            <w:shd w:val="clear" w:color="auto" w:fill="auto"/>
          </w:tcPr>
          <w:p w:rsidR="0096328E" w:rsidRPr="00395B6E" w:rsidRDefault="0096328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328E" w:rsidRPr="00395B6E" w:rsidTr="007916E0">
        <w:trPr>
          <w:trHeight w:val="344"/>
          <w:jc w:val="center"/>
        </w:trPr>
        <w:tc>
          <w:tcPr>
            <w:tcW w:w="2180" w:type="dxa"/>
            <w:gridSpan w:val="4"/>
            <w:vMerge w:val="restart"/>
            <w:shd w:val="clear" w:color="auto" w:fill="auto"/>
            <w:vAlign w:val="center"/>
          </w:tcPr>
          <w:p w:rsidR="0096328E" w:rsidRPr="00395B6E" w:rsidRDefault="0096328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328E" w:rsidRPr="00395B6E" w:rsidTr="007916E0">
        <w:trPr>
          <w:trHeight w:val="344"/>
          <w:jc w:val="center"/>
        </w:trPr>
        <w:tc>
          <w:tcPr>
            <w:tcW w:w="21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328E" w:rsidRPr="00395B6E" w:rsidTr="007916E0">
        <w:trPr>
          <w:trHeight w:val="289"/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328E" w:rsidRPr="00395B6E" w:rsidRDefault="0096328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328E" w:rsidRPr="00395B6E" w:rsidTr="005E6A5F">
        <w:trPr>
          <w:trHeight w:val="346"/>
          <w:jc w:val="center"/>
        </w:trPr>
        <w:tc>
          <w:tcPr>
            <w:tcW w:w="45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5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914175" w:rsidRDefault="0096328E" w:rsidP="0056171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56171F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</w:tr>
      <w:tr w:rsidR="0096328E" w:rsidRPr="00395B6E" w:rsidTr="005E6A5F">
        <w:trPr>
          <w:trHeight w:val="92"/>
          <w:jc w:val="center"/>
        </w:trPr>
        <w:tc>
          <w:tcPr>
            <w:tcW w:w="4593" w:type="dxa"/>
            <w:gridSpan w:val="10"/>
            <w:vMerge w:val="restart"/>
            <w:shd w:val="clear" w:color="auto" w:fill="auto"/>
            <w:vAlign w:val="center"/>
          </w:tcPr>
          <w:p w:rsidR="0096328E" w:rsidRPr="00395B6E" w:rsidRDefault="0096328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28E" w:rsidRPr="00395B6E" w:rsidRDefault="0096328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6171F" w:rsidRPr="00395B6E" w:rsidTr="005E6A5F">
        <w:trPr>
          <w:trHeight w:val="92"/>
          <w:jc w:val="center"/>
        </w:trPr>
        <w:tc>
          <w:tcPr>
            <w:tcW w:w="4593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171F" w:rsidRPr="00395B6E" w:rsidRDefault="0056171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631BDD" w:rsidRDefault="0056171F" w:rsidP="009913B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23.12.2020</w:t>
            </w:r>
          </w:p>
        </w:tc>
        <w:tc>
          <w:tcPr>
            <w:tcW w:w="31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631BDD" w:rsidRDefault="0056171F" w:rsidP="009913B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27.12.2020</w:t>
            </w:r>
          </w:p>
        </w:tc>
      </w:tr>
      <w:tr w:rsidR="0056171F" w:rsidRPr="00395B6E" w:rsidTr="007916E0">
        <w:trPr>
          <w:trHeight w:val="344"/>
          <w:jc w:val="center"/>
        </w:trPr>
        <w:tc>
          <w:tcPr>
            <w:tcW w:w="11047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6171F" w:rsidRPr="00795172" w:rsidRDefault="0056171F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9517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E6A5F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5E6A5F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Pr="00795172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56171F" w:rsidRPr="00134B83" w:rsidRDefault="0056171F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171F" w:rsidRPr="00395B6E" w:rsidTr="005E6A5F">
        <w:trPr>
          <w:trHeight w:val="344"/>
          <w:jc w:val="center"/>
        </w:trPr>
        <w:tc>
          <w:tcPr>
            <w:tcW w:w="45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5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7916E0" w:rsidRDefault="0056171F" w:rsidP="0056171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</w:p>
        </w:tc>
      </w:tr>
      <w:tr w:rsidR="0056171F" w:rsidRPr="00395B6E" w:rsidTr="005E6A5F">
        <w:trPr>
          <w:trHeight w:val="344"/>
          <w:jc w:val="center"/>
        </w:trPr>
        <w:tc>
          <w:tcPr>
            <w:tcW w:w="459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5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7916E0" w:rsidRDefault="0056171F" w:rsidP="009913B4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</w:p>
        </w:tc>
      </w:tr>
      <w:tr w:rsidR="0056171F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171F" w:rsidRPr="00395B6E" w:rsidTr="007916E0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4"/>
            <w:vMerge w:val="restart"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4" w:type="dxa"/>
            <w:gridSpan w:val="26"/>
            <w:shd w:val="clear" w:color="auto" w:fill="auto"/>
            <w:vAlign w:val="center"/>
          </w:tcPr>
          <w:p w:rsidR="0056171F" w:rsidRPr="00395B6E" w:rsidRDefault="0056171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6171F" w:rsidRPr="00395B6E" w:rsidTr="007916E0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3"/>
            <w:vMerge w:val="restart"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29" w:type="dxa"/>
            <w:gridSpan w:val="3"/>
            <w:vMerge w:val="restart"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28" w:type="dxa"/>
            <w:gridSpan w:val="10"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6171F" w:rsidRPr="00395B6E" w:rsidTr="007916E0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3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3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8" w:type="dxa"/>
            <w:gridSpan w:val="10"/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6171F" w:rsidRPr="00395B6E" w:rsidTr="00A66B45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16014C" w:rsidRDefault="0056171F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F66E1" w:rsidRPr="00395B6E" w:rsidTr="00A66B4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F66E1" w:rsidRPr="007916E0" w:rsidRDefault="00AF66E1" w:rsidP="00897C7E">
            <w:pPr>
              <w:widowControl w:val="0"/>
              <w:rPr>
                <w:rFonts w:ascii="GHEA Grapalat" w:hAnsi="GHEA Grapalat" w:cs="Sylfaen"/>
                <w:b/>
                <w:sz w:val="12"/>
                <w:szCs w:val="14"/>
                <w:lang w:val="en-US"/>
              </w:rPr>
            </w:pPr>
            <w:r w:rsidRPr="007916E0">
              <w:rPr>
                <w:rFonts w:ascii="GHEA Grapalat" w:hAnsi="GHEA Grapalat"/>
                <w:b/>
                <w:sz w:val="12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4"/>
            <w:shd w:val="clear" w:color="auto" w:fill="auto"/>
            <w:vAlign w:val="center"/>
          </w:tcPr>
          <w:p w:rsidR="00AF66E1" w:rsidRPr="00A66B45" w:rsidRDefault="00AF66E1" w:rsidP="00B647F3">
            <w:pPr>
              <w:widowControl w:val="0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 w:rsidRPr="00A66B45">
              <w:rPr>
                <w:rFonts w:ascii="GHEA Grapalat" w:hAnsi="GHEA Grapalat" w:cs="Calibri"/>
                <w:color w:val="000000"/>
                <w:sz w:val="16"/>
                <w:lang w:eastAsia="en-US"/>
              </w:rPr>
              <w:t>ЗАО "БЕЙКЕР ТИЛЛИ АРМЕНИЯ"</w:t>
            </w:r>
          </w:p>
        </w:tc>
        <w:tc>
          <w:tcPr>
            <w:tcW w:w="1508" w:type="dxa"/>
            <w:gridSpan w:val="3"/>
            <w:shd w:val="clear" w:color="auto" w:fill="auto"/>
            <w:vAlign w:val="center"/>
          </w:tcPr>
          <w:p w:rsidR="00AF66E1" w:rsidRPr="00AF66E1" w:rsidRDefault="00AF66E1" w:rsidP="00B647F3">
            <w:pPr>
              <w:widowControl w:val="0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sz w:val="12"/>
                <w:szCs w:val="24"/>
                <w:u w:val="single"/>
              </w:rPr>
              <w:t>HHXA-GHTsDzB-01/21</w:t>
            </w:r>
            <w:r>
              <w:rPr>
                <w:rFonts w:ascii="GHEA Grapalat" w:hAnsi="GHEA Grapalat"/>
                <w:sz w:val="12"/>
                <w:szCs w:val="24"/>
                <w:u w:val="single"/>
                <w:lang w:val="en-US"/>
              </w:rPr>
              <w:t>-1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AF66E1" w:rsidRPr="005529D5" w:rsidRDefault="00AF66E1" w:rsidP="009913B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19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01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F66E1" w:rsidRPr="005529D5" w:rsidRDefault="00AF66E1" w:rsidP="00AF66E1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15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03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F66E1" w:rsidRPr="007916E0" w:rsidRDefault="00AF66E1" w:rsidP="00CF6328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2"/>
                <w:szCs w:val="16"/>
                <w:lang w:val="es-ES"/>
              </w:rPr>
            </w:pPr>
            <w:r w:rsidRPr="007916E0">
              <w:rPr>
                <w:rFonts w:ascii="GHEA Grapalat" w:hAnsi="GHEA Grapalat" w:cs="Sylfaen"/>
                <w:b/>
                <w:color w:val="000000"/>
                <w:sz w:val="12"/>
                <w:szCs w:val="16"/>
                <w:lang w:val="es-ES"/>
              </w:rPr>
              <w:t>0</w:t>
            </w:r>
          </w:p>
        </w:tc>
        <w:tc>
          <w:tcPr>
            <w:tcW w:w="1634" w:type="dxa"/>
            <w:gridSpan w:val="6"/>
            <w:shd w:val="clear" w:color="auto" w:fill="auto"/>
            <w:vAlign w:val="center"/>
          </w:tcPr>
          <w:p w:rsidR="00AF66E1" w:rsidRPr="007916E0" w:rsidRDefault="00AF66E1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594" w:type="dxa"/>
            <w:gridSpan w:val="4"/>
            <w:shd w:val="clear" w:color="auto" w:fill="auto"/>
            <w:vAlign w:val="center"/>
          </w:tcPr>
          <w:p w:rsidR="00AF66E1" w:rsidRPr="007916E0" w:rsidRDefault="00AF66E1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AF66E1" w:rsidRPr="00395B6E" w:rsidTr="00A66B4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F66E1" w:rsidRPr="007916E0" w:rsidRDefault="00AF66E1" w:rsidP="00897C7E">
            <w:pPr>
              <w:widowControl w:val="0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2</w:t>
            </w:r>
          </w:p>
        </w:tc>
        <w:tc>
          <w:tcPr>
            <w:tcW w:w="1703" w:type="dxa"/>
            <w:gridSpan w:val="4"/>
            <w:shd w:val="clear" w:color="auto" w:fill="auto"/>
            <w:vAlign w:val="center"/>
          </w:tcPr>
          <w:p w:rsidR="00AF66E1" w:rsidRPr="00A66B45" w:rsidRDefault="00AF66E1" w:rsidP="00B647F3">
            <w:pPr>
              <w:widowControl w:val="0"/>
              <w:rPr>
                <w:rFonts w:ascii="GHEA Grapalat" w:hAnsi="GHEA Grapalat"/>
                <w:iCs/>
                <w:color w:val="000000"/>
                <w:sz w:val="16"/>
                <w:szCs w:val="22"/>
                <w:lang w:val="pt-BR" w:bidi="ar-SA"/>
              </w:rPr>
            </w:pPr>
            <w:r w:rsidRPr="00A66B45">
              <w:rPr>
                <w:rFonts w:ascii="GHEA Grapalat" w:hAnsi="GHEA Grapalat" w:cs="Calibri"/>
                <w:color w:val="000000"/>
                <w:sz w:val="16"/>
                <w:lang w:eastAsia="en-US"/>
              </w:rPr>
              <w:t>ЗАО "БЕЙКЕР ТИЛЛИ АРМЕНИЯ"</w:t>
            </w:r>
          </w:p>
        </w:tc>
        <w:tc>
          <w:tcPr>
            <w:tcW w:w="1508" w:type="dxa"/>
            <w:gridSpan w:val="3"/>
            <w:shd w:val="clear" w:color="auto" w:fill="auto"/>
            <w:vAlign w:val="center"/>
          </w:tcPr>
          <w:p w:rsidR="00AF66E1" w:rsidRDefault="00AF66E1" w:rsidP="00AF66E1">
            <w:pPr>
              <w:widowControl w:val="0"/>
              <w:rPr>
                <w:rFonts w:ascii="GHEA Grapalat" w:hAnsi="GHEA Grapalat"/>
                <w:sz w:val="12"/>
                <w:szCs w:val="24"/>
                <w:u w:val="single"/>
              </w:rPr>
            </w:pPr>
            <w:r>
              <w:rPr>
                <w:rFonts w:ascii="GHEA Grapalat" w:hAnsi="GHEA Grapalat"/>
                <w:sz w:val="12"/>
                <w:szCs w:val="24"/>
                <w:u w:val="single"/>
              </w:rPr>
              <w:t>HHXA-GHTsDzB-01/21</w:t>
            </w:r>
            <w:r>
              <w:rPr>
                <w:rFonts w:ascii="GHEA Grapalat" w:hAnsi="GHEA Grapalat"/>
                <w:sz w:val="12"/>
                <w:szCs w:val="24"/>
                <w:u w:val="single"/>
                <w:lang w:val="en-US"/>
              </w:rPr>
              <w:t>-2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AF66E1" w:rsidRPr="005529D5" w:rsidRDefault="00AF66E1" w:rsidP="009913B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19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01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F66E1" w:rsidRPr="005529D5" w:rsidRDefault="00AF66E1" w:rsidP="009913B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15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03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F66E1" w:rsidRPr="007916E0" w:rsidRDefault="00AF66E1" w:rsidP="00CF6328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2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2"/>
                <w:szCs w:val="16"/>
                <w:lang w:val="es-ES"/>
              </w:rPr>
              <w:t>0</w:t>
            </w:r>
          </w:p>
        </w:tc>
        <w:tc>
          <w:tcPr>
            <w:tcW w:w="1634" w:type="dxa"/>
            <w:gridSpan w:val="6"/>
            <w:shd w:val="clear" w:color="auto" w:fill="auto"/>
            <w:vAlign w:val="center"/>
          </w:tcPr>
          <w:p w:rsidR="00AF66E1" w:rsidRPr="007916E0" w:rsidRDefault="00AF66E1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594" w:type="dxa"/>
            <w:gridSpan w:val="4"/>
            <w:shd w:val="clear" w:color="auto" w:fill="auto"/>
            <w:vAlign w:val="center"/>
          </w:tcPr>
          <w:p w:rsidR="00AF66E1" w:rsidRPr="007916E0" w:rsidRDefault="00AF66E1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AF66E1" w:rsidRPr="00395B6E" w:rsidTr="00A66B45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AF66E1" w:rsidRPr="007916E0" w:rsidRDefault="00AF66E1" w:rsidP="00897C7E">
            <w:pPr>
              <w:widowControl w:val="0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3</w:t>
            </w:r>
          </w:p>
        </w:tc>
        <w:tc>
          <w:tcPr>
            <w:tcW w:w="1703" w:type="dxa"/>
            <w:gridSpan w:val="4"/>
            <w:shd w:val="clear" w:color="auto" w:fill="auto"/>
            <w:vAlign w:val="center"/>
          </w:tcPr>
          <w:p w:rsidR="00AF66E1" w:rsidRPr="00A66B45" w:rsidRDefault="00AF66E1" w:rsidP="00B647F3">
            <w:pPr>
              <w:widowControl w:val="0"/>
              <w:rPr>
                <w:rFonts w:ascii="GHEA Grapalat" w:hAnsi="GHEA Grapalat"/>
                <w:iCs/>
                <w:color w:val="000000"/>
                <w:sz w:val="16"/>
                <w:szCs w:val="22"/>
                <w:lang w:val="pt-BR" w:bidi="ar-SA"/>
              </w:rPr>
            </w:pPr>
            <w:r w:rsidRPr="00A66B45">
              <w:rPr>
                <w:rFonts w:ascii="GHEA Grapalat" w:hAnsi="GHEA Grapalat" w:cs="Calibri"/>
                <w:color w:val="000000"/>
                <w:sz w:val="16"/>
                <w:lang w:eastAsia="en-US"/>
              </w:rPr>
              <w:t>ЗАО "БЕЙКЕР ТИЛЛИ АРМЕНИЯ"</w:t>
            </w:r>
          </w:p>
        </w:tc>
        <w:tc>
          <w:tcPr>
            <w:tcW w:w="1508" w:type="dxa"/>
            <w:gridSpan w:val="3"/>
            <w:shd w:val="clear" w:color="auto" w:fill="auto"/>
            <w:vAlign w:val="center"/>
          </w:tcPr>
          <w:p w:rsidR="00AF66E1" w:rsidRDefault="00AF66E1" w:rsidP="00B647F3">
            <w:pPr>
              <w:widowControl w:val="0"/>
              <w:rPr>
                <w:rFonts w:ascii="GHEA Grapalat" w:hAnsi="GHEA Grapalat"/>
                <w:sz w:val="12"/>
                <w:szCs w:val="24"/>
                <w:u w:val="single"/>
              </w:rPr>
            </w:pPr>
            <w:r>
              <w:rPr>
                <w:rFonts w:ascii="GHEA Grapalat" w:hAnsi="GHEA Grapalat"/>
                <w:sz w:val="12"/>
                <w:szCs w:val="24"/>
                <w:u w:val="single"/>
              </w:rPr>
              <w:t>HHXA-GHTsDzB-01/21</w:t>
            </w:r>
            <w:r>
              <w:rPr>
                <w:rFonts w:ascii="GHEA Grapalat" w:hAnsi="GHEA Grapalat"/>
                <w:sz w:val="12"/>
                <w:szCs w:val="24"/>
                <w:u w:val="single"/>
                <w:lang w:val="en-US"/>
              </w:rPr>
              <w:t>-3</w:t>
            </w:r>
          </w:p>
        </w:tc>
        <w:tc>
          <w:tcPr>
            <w:tcW w:w="1729" w:type="dxa"/>
            <w:gridSpan w:val="3"/>
            <w:shd w:val="clear" w:color="auto" w:fill="auto"/>
            <w:vAlign w:val="center"/>
          </w:tcPr>
          <w:p w:rsidR="00AF66E1" w:rsidRPr="005529D5" w:rsidRDefault="00AF66E1" w:rsidP="009913B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19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01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AF66E1" w:rsidRPr="005529D5" w:rsidRDefault="00AF66E1" w:rsidP="009913B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15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03</w:t>
            </w:r>
            <w:r w:rsidRPr="005529D5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F66E1" w:rsidRPr="007916E0" w:rsidRDefault="00AF66E1" w:rsidP="00CF6328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2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2"/>
                <w:szCs w:val="16"/>
                <w:lang w:val="es-ES"/>
              </w:rPr>
              <w:t>0</w:t>
            </w:r>
          </w:p>
        </w:tc>
        <w:tc>
          <w:tcPr>
            <w:tcW w:w="1634" w:type="dxa"/>
            <w:gridSpan w:val="6"/>
            <w:shd w:val="clear" w:color="auto" w:fill="auto"/>
            <w:vAlign w:val="center"/>
          </w:tcPr>
          <w:p w:rsidR="00AF66E1" w:rsidRPr="007916E0" w:rsidRDefault="00AF66E1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594" w:type="dxa"/>
            <w:gridSpan w:val="4"/>
            <w:shd w:val="clear" w:color="auto" w:fill="auto"/>
            <w:vAlign w:val="center"/>
          </w:tcPr>
          <w:p w:rsidR="00AF66E1" w:rsidRPr="007916E0" w:rsidRDefault="00AF66E1" w:rsidP="00CF63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56171F" w:rsidRPr="00395B6E" w:rsidTr="007916E0">
        <w:trPr>
          <w:trHeight w:val="150"/>
          <w:jc w:val="center"/>
        </w:trPr>
        <w:tc>
          <w:tcPr>
            <w:tcW w:w="11047" w:type="dxa"/>
            <w:gridSpan w:val="31"/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6171F" w:rsidRPr="00395B6E" w:rsidTr="00A66B45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66B45" w:rsidRPr="00395B6E" w:rsidTr="00A66B45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B45" w:rsidRPr="00A66B45" w:rsidRDefault="00A66B45" w:rsidP="00897C7E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A66B45">
              <w:rPr>
                <w:rFonts w:ascii="GHEA Grapalat" w:hAnsi="GHEA Grapalat" w:cs="Sylfaen"/>
                <w:sz w:val="16"/>
                <w:szCs w:val="16"/>
                <w:lang w:val="en-US"/>
              </w:rPr>
              <w:t>1-3</w:t>
            </w:r>
          </w:p>
        </w:tc>
        <w:tc>
          <w:tcPr>
            <w:tcW w:w="17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B45" w:rsidRPr="00A66B45" w:rsidRDefault="00A66B45" w:rsidP="0055493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66B45"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  <w:t>ЗАО "БЕЙКЕР ТИЛЛИ АРМЕНИЯ"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B45" w:rsidRPr="00AD2F21" w:rsidRDefault="00A66B45" w:rsidP="005E6A5F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</w:pPr>
            <w:r w:rsidRPr="00A66B4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 xml:space="preserve">РА, 0010, г. Ереван, ул. Анрапетутян 22, 5-ый этаж, </w:t>
            </w:r>
          </w:p>
          <w:p w:rsidR="00A66B45" w:rsidRPr="00A66B45" w:rsidRDefault="00A66B45" w:rsidP="00A66B4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66B45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+ (374) 54 43 01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B45" w:rsidRPr="00A66B45" w:rsidRDefault="00A66B45" w:rsidP="009913B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66B45">
              <w:rPr>
                <w:rFonts w:ascii="GHEA Grapalat" w:hAnsi="GHEA Grapalat"/>
                <w:sz w:val="16"/>
                <w:szCs w:val="16"/>
                <w:lang w:val="es-ES"/>
              </w:rPr>
              <w:t>info@bakertillyarmenia.com</w:t>
            </w:r>
          </w:p>
        </w:tc>
        <w:tc>
          <w:tcPr>
            <w:tcW w:w="22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B45" w:rsidRPr="00A66B45" w:rsidRDefault="00A66B45" w:rsidP="009913B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66B45">
              <w:rPr>
                <w:rFonts w:ascii="GHEA Grapalat" w:hAnsi="GHEA Grapalat"/>
                <w:b/>
                <w:sz w:val="16"/>
                <w:szCs w:val="16"/>
              </w:rPr>
              <w:t>1930014089990200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B45" w:rsidRPr="00A66B45" w:rsidRDefault="00A66B45" w:rsidP="009913B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66B45">
              <w:rPr>
                <w:rFonts w:ascii="GHEA Grapalat" w:hAnsi="GHEA Grapalat"/>
                <w:b/>
                <w:sz w:val="16"/>
                <w:szCs w:val="16"/>
              </w:rPr>
              <w:t>02586575</w:t>
            </w:r>
          </w:p>
        </w:tc>
      </w:tr>
      <w:tr w:rsidR="0056171F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56171F" w:rsidRPr="00395B6E" w:rsidRDefault="0056171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171F" w:rsidRPr="00395B6E" w:rsidTr="00791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1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6171F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56171F" w:rsidRPr="00395B6E" w:rsidRDefault="0056171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171F" w:rsidRPr="00395B6E" w:rsidTr="007916E0">
        <w:trPr>
          <w:trHeight w:val="475"/>
          <w:jc w:val="center"/>
        </w:trPr>
        <w:tc>
          <w:tcPr>
            <w:tcW w:w="21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6171F" w:rsidRPr="00395B6E" w:rsidRDefault="0056171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C1297E" w:rsidRDefault="0056171F" w:rsidP="00A66B4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 Республики Армения "О закупках"</w:t>
            </w:r>
            <w:r w:rsidR="00A66B45" w:rsidRPr="00A66B45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="00A66B45" w:rsidRPr="0028386C">
              <w:rPr>
                <w:rFonts w:ascii="GHEA Grapalat" w:hAnsi="GHEA Grapalat"/>
                <w:sz w:val="18"/>
                <w:szCs w:val="24"/>
              </w:rPr>
              <w:t>статья 22</w:t>
            </w:r>
            <w:r w:rsidR="00A66B45" w:rsidRPr="002A12C4">
              <w:rPr>
                <w:rFonts w:ascii="GHEA Grapalat" w:hAnsi="GHEA Grapalat"/>
                <w:sz w:val="18"/>
                <w:szCs w:val="24"/>
              </w:rPr>
              <w:t xml:space="preserve"> и </w:t>
            </w:r>
            <w:r w:rsidR="00A66B45" w:rsidRPr="0028386C">
              <w:rPr>
                <w:rFonts w:ascii="GHEA Grapalat" w:hAnsi="GHEA Grapalat"/>
                <w:sz w:val="18"/>
                <w:szCs w:val="24"/>
              </w:rPr>
              <w:t>статья</w:t>
            </w:r>
            <w:r w:rsidR="00A66B45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="00A66B45" w:rsidRPr="002A12C4">
              <w:rPr>
                <w:rFonts w:ascii="GHEA Grapalat" w:hAnsi="GHEA Grapalat"/>
                <w:sz w:val="18"/>
                <w:szCs w:val="24"/>
              </w:rPr>
              <w:t xml:space="preserve">5 </w:t>
            </w:r>
            <w:r w:rsidR="00A66B45" w:rsidRPr="0028386C">
              <w:rPr>
                <w:rFonts w:ascii="GHEA Grapalat" w:hAnsi="GHEA Grapalat"/>
                <w:sz w:val="18"/>
                <w:szCs w:val="24"/>
              </w:rPr>
              <w:t>пункт</w:t>
            </w:r>
            <w:r w:rsidR="00A66B45" w:rsidRPr="002A12C4">
              <w:rPr>
                <w:rFonts w:ascii="GHEA Grapalat" w:hAnsi="GHEA Grapalat"/>
                <w:sz w:val="18"/>
                <w:szCs w:val="24"/>
              </w:rPr>
              <w:t xml:space="preserve"> 6</w:t>
            </w:r>
          </w:p>
        </w:tc>
      </w:tr>
      <w:tr w:rsidR="0056171F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56171F" w:rsidRPr="00395B6E" w:rsidRDefault="0056171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6171F" w:rsidRPr="00395B6E" w:rsidRDefault="0056171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171F" w:rsidRPr="00395B6E" w:rsidTr="007916E0">
        <w:trPr>
          <w:trHeight w:val="427"/>
          <w:jc w:val="center"/>
        </w:trPr>
        <w:tc>
          <w:tcPr>
            <w:tcW w:w="21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16014C" w:rsidRDefault="0056171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   </w:t>
            </w:r>
            <w:r w:rsidRPr="0016014C">
              <w:rPr>
                <w:rFonts w:ascii="GHEA Grapalat" w:hAnsi="GHEA Grapalat"/>
                <w:sz w:val="18"/>
                <w:szCs w:val="24"/>
              </w:rPr>
              <w:br/>
              <w:t xml:space="preserve">В процессе закупки противозаконных действий не было обнаружено </w:t>
            </w:r>
          </w:p>
        </w:tc>
      </w:tr>
      <w:tr w:rsidR="0056171F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6171F" w:rsidRPr="0016014C" w:rsidRDefault="0056171F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56171F" w:rsidRPr="00395B6E" w:rsidTr="007916E0">
        <w:trPr>
          <w:trHeight w:val="427"/>
          <w:jc w:val="center"/>
        </w:trPr>
        <w:tc>
          <w:tcPr>
            <w:tcW w:w="21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16014C" w:rsidRDefault="0056171F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56171F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56171F" w:rsidRPr="00395B6E" w:rsidRDefault="0056171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171F" w:rsidRPr="00395B6E" w:rsidTr="007916E0">
        <w:trPr>
          <w:trHeight w:val="427"/>
          <w:jc w:val="center"/>
        </w:trPr>
        <w:tc>
          <w:tcPr>
            <w:tcW w:w="21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887792" w:rsidRDefault="0056171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56171F" w:rsidRPr="00395B6E" w:rsidTr="007916E0">
        <w:trPr>
          <w:trHeight w:val="288"/>
          <w:jc w:val="center"/>
        </w:trPr>
        <w:tc>
          <w:tcPr>
            <w:tcW w:w="11047" w:type="dxa"/>
            <w:gridSpan w:val="31"/>
            <w:shd w:val="clear" w:color="auto" w:fill="99CCFF"/>
            <w:vAlign w:val="center"/>
          </w:tcPr>
          <w:p w:rsidR="0056171F" w:rsidRPr="00395B6E" w:rsidRDefault="0056171F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171F" w:rsidRPr="00395B6E" w:rsidTr="007916E0">
        <w:trPr>
          <w:trHeight w:val="227"/>
          <w:jc w:val="center"/>
        </w:trPr>
        <w:tc>
          <w:tcPr>
            <w:tcW w:w="11047" w:type="dxa"/>
            <w:gridSpan w:val="31"/>
            <w:shd w:val="clear" w:color="auto" w:fill="auto"/>
            <w:vAlign w:val="center"/>
          </w:tcPr>
          <w:p w:rsidR="0056171F" w:rsidRPr="00395B6E" w:rsidRDefault="0056171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6171F" w:rsidRPr="00395B6E" w:rsidTr="007916E0">
        <w:trPr>
          <w:trHeight w:val="47"/>
          <w:jc w:val="center"/>
        </w:trPr>
        <w:tc>
          <w:tcPr>
            <w:tcW w:w="30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71F" w:rsidRPr="00395B6E" w:rsidRDefault="0056171F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6171F" w:rsidRPr="00395B6E" w:rsidTr="007916E0">
        <w:trPr>
          <w:trHeight w:val="47"/>
          <w:jc w:val="center"/>
        </w:trPr>
        <w:tc>
          <w:tcPr>
            <w:tcW w:w="3031" w:type="dxa"/>
            <w:gridSpan w:val="6"/>
            <w:shd w:val="clear" w:color="auto" w:fill="auto"/>
            <w:vAlign w:val="center"/>
          </w:tcPr>
          <w:p w:rsidR="0056171F" w:rsidRPr="00887792" w:rsidRDefault="0056171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7916E0"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4059" w:type="dxa"/>
            <w:gridSpan w:val="11"/>
            <w:shd w:val="clear" w:color="auto" w:fill="auto"/>
            <w:vAlign w:val="center"/>
          </w:tcPr>
          <w:p w:rsidR="0056171F" w:rsidRPr="008536EE" w:rsidRDefault="0056171F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3957" w:type="dxa"/>
            <w:gridSpan w:val="14"/>
            <w:shd w:val="clear" w:color="auto" w:fill="auto"/>
            <w:vAlign w:val="center"/>
          </w:tcPr>
          <w:p w:rsidR="0056171F" w:rsidRPr="004C5C3C" w:rsidRDefault="00CF143D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56171F" w:rsidRPr="006244A3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a.h</w:t>
              </w:r>
              <w:r w:rsidR="0056171F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o</w:t>
              </w:r>
              <w:r w:rsidR="0056171F" w:rsidRPr="006244A3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vsepyan@tvradiocouncil.am</w:t>
              </w:r>
            </w:hyperlink>
          </w:p>
        </w:tc>
      </w:tr>
    </w:tbl>
    <w:p w:rsidR="002A12C4" w:rsidRDefault="00BA5C97" w:rsidP="00C11FA1">
      <w:pPr>
        <w:spacing w:after="240"/>
        <w:ind w:firstLine="709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5F7017" w:rsidRPr="00833C76">
        <w:rPr>
          <w:rFonts w:ascii="GHEA Grapalat" w:hAnsi="GHEA Grapalat"/>
          <w:b/>
          <w:color w:val="000000" w:themeColor="text1"/>
          <w:sz w:val="22"/>
          <w:szCs w:val="22"/>
        </w:rPr>
        <w:t xml:space="preserve">ГУ </w:t>
      </w:r>
      <w:r w:rsidR="005F7017" w:rsidRPr="001219B9">
        <w:rPr>
          <w:rFonts w:ascii="GHEA Grapalat" w:hAnsi="GHEA Grapalat"/>
          <w:b/>
          <w:color w:val="000000" w:themeColor="text1"/>
          <w:sz w:val="22"/>
          <w:szCs w:val="22"/>
        </w:rPr>
        <w:t>“</w:t>
      </w:r>
      <w:r w:rsidR="005F7017" w:rsidRPr="00833C76">
        <w:rPr>
          <w:rFonts w:ascii="GHEA Grapalat" w:hAnsi="GHEA Grapalat"/>
          <w:b/>
          <w:color w:val="000000" w:themeColor="text1"/>
          <w:sz w:val="22"/>
          <w:szCs w:val="22"/>
        </w:rPr>
        <w:t>АДМИНИСТРАЦИЯ СОВЕТА ОБЩЕСТВЕННОГО ВЕЩАТЕЛЯ</w:t>
      </w:r>
      <w:r w:rsidR="005F7017" w:rsidRPr="001219B9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</w:p>
    <w:p w:rsidR="002A12C4" w:rsidRDefault="002A12C4">
      <w:pPr>
        <w:rPr>
          <w:rFonts w:ascii="GHEA Grapalat" w:hAnsi="GHEA Grapalat"/>
          <w:b/>
          <w:color w:val="000000" w:themeColor="text1"/>
          <w:sz w:val="22"/>
          <w:szCs w:val="22"/>
        </w:rPr>
      </w:pPr>
      <w:r>
        <w:rPr>
          <w:rFonts w:ascii="GHEA Grapalat" w:hAnsi="GHEA Grapalat"/>
          <w:b/>
          <w:color w:val="000000" w:themeColor="text1"/>
          <w:sz w:val="22"/>
          <w:szCs w:val="22"/>
        </w:rPr>
        <w:br w:type="page"/>
      </w:r>
    </w:p>
    <w:tbl>
      <w:tblPr>
        <w:tblW w:w="1116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0"/>
      </w:tblGrid>
      <w:tr w:rsidR="002A12C4" w:rsidRPr="00FF057E" w:rsidTr="009913B4">
        <w:trPr>
          <w:trHeight w:val="428"/>
        </w:trPr>
        <w:tc>
          <w:tcPr>
            <w:tcW w:w="11160" w:type="dxa"/>
            <w:shd w:val="clear" w:color="auto" w:fill="auto"/>
          </w:tcPr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047A9F">
              <w:rPr>
                <w:rFonts w:ascii="GHEA Grapalat" w:hAnsi="GHEA Grapalat" w:cs="Calibri"/>
                <w:b/>
                <w:sz w:val="28"/>
                <w:vertAlign w:val="superscript"/>
              </w:rPr>
              <w:lastRenderedPageBreak/>
              <w:t>1</w:t>
            </w:r>
            <w:r w:rsidRPr="00047A9F">
              <w:rPr>
                <w:rFonts w:ascii="GHEA Grapalat" w:hAnsi="GHEA Grapalat" w:cs="Calibri"/>
                <w:lang w:val="hy-AM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</w:rPr>
              <w:t xml:space="preserve">Техническое описание конкурса на проведение независимого аудита финансово-хозяйственной деятельности </w:t>
            </w:r>
            <w:r w:rsidRPr="00D67780">
              <w:rPr>
                <w:rFonts w:ascii="GHEA Grapalat" w:hAnsi="GHEA Grapalat"/>
                <w:b/>
                <w:color w:val="000000"/>
              </w:rPr>
              <w:t>ЗАО “ОБЩЕСТВЕННАЯ ТЕЛЕКОМПАНИЯ АРМЕНИИ”</w:t>
            </w:r>
            <w:r w:rsidRPr="00D67780">
              <w:rPr>
                <w:rFonts w:ascii="GHEA Grapalat" w:hAnsi="GHEA Grapalat"/>
                <w:color w:val="000000"/>
              </w:rPr>
              <w:t xml:space="preserve"> (далее - Компания) в 2020 году: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Аудиторская компания (далее—Исполнитель) должна соответствовать следующим минимальным критериям:</w:t>
            </w:r>
          </w:p>
          <w:p w:rsidR="002A12C4" w:rsidRPr="00D67780" w:rsidRDefault="002A12C4" w:rsidP="002A12C4">
            <w:pPr>
              <w:pStyle w:val="ListParagraph"/>
              <w:numPr>
                <w:ilvl w:val="0"/>
                <w:numId w:val="41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  <w:lang w:val="hy-AM"/>
              </w:rPr>
              <w:t>Исполнитель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должен осуществлять аудиторскую деятельность в рамках Закона РА «Об аудиторской деятельности»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должен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предоставить лицензию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для предоставления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услуг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1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Исполнитель должен быть армянским филиалом международно признанной аудиторской организации.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1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Менеджер рабочей группы должен иметь 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не менее 8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-и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лет, квалификацию предоставленную международными бухгалтерскими (или) аудиторскими ассоциациями (например, ACCA, CIA).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1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Руководитель рабочей группы должен иметь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 менее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5-и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опыт предоставления аудиторских услуг телерадиокомпаниям,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 также иметь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документы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(или сертификат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)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подтверждающи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сдачу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не менее половины квалификационных экзаменов,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необходимых для получения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квалификац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ии от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международны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бухгалтерски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(или) 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(например, ACCA, CIA), или квалификацию аудитора, выданн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ую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Ассоциацией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А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удиторов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Б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ухгалтеров Армении или уполномоченным органом Правительства Республики Армения.</w:t>
            </w:r>
          </w:p>
          <w:p w:rsidR="002A12C4" w:rsidRPr="00D67780" w:rsidRDefault="002A12C4" w:rsidP="002A12C4">
            <w:pPr>
              <w:pStyle w:val="ListParagraph"/>
              <w:numPr>
                <w:ilvl w:val="0"/>
                <w:numId w:val="41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0A9F">
              <w:rPr>
                <w:rFonts w:ascii="GHEA Grapalat" w:hAnsi="GHEA Grapalat"/>
                <w:color w:val="000000"/>
                <w:sz w:val="22"/>
                <w:szCs w:val="22"/>
              </w:rPr>
              <w:t>Н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е мен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ее п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оловин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сотрудников, задействованных в Рабочей группе, должн</w:t>
            </w:r>
            <w:r w:rsidRPr="00DE0A9F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иметь 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 менее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3-х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а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также иметь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документы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(или сертификат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)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подтверждающи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сдачу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не менее половины квалификационных экзаменов,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необходимых для получения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квалификац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ии от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международны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бухгалтерски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(или) 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(например, ACCA, CIA), или квалификацию аудитора, выданн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ую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Ассоциацией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А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удиторов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Б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ухгалтеров Армении или уполномоченным органом Правительства Республики Армения.</w:t>
            </w:r>
          </w:p>
          <w:p w:rsidR="002A12C4" w:rsidRPr="006A259E" w:rsidRDefault="002A12C4" w:rsidP="009913B4">
            <w:pPr>
              <w:pStyle w:val="ListParagraph"/>
              <w:ind w:left="784"/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Исполнитель должен выполнить аудит финансовой отчетности Заказчика по итогам</w:t>
            </w:r>
            <w:r w:rsidRPr="00DE0A9F">
              <w:rPr>
                <w:rFonts w:ascii="GHEA Grapalat" w:hAnsi="GHEA Grapalat"/>
                <w:color w:val="000000"/>
              </w:rPr>
              <w:t xml:space="preserve"> года, </w:t>
            </w:r>
            <w:r w:rsidRPr="00D67780">
              <w:rPr>
                <w:rFonts w:ascii="GHEA Grapalat" w:hAnsi="GHEA Grapalat"/>
                <w:color w:val="000000"/>
              </w:rPr>
              <w:t>завершенного 31 декабря 2020, подготовленный согласно Международным Стандартам Финансовой Отчетности (МСФО) (далее, финансовая отчетность).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Полный пакет финансовой отчетности включает: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финансовой ситуации по состоянию на 31 декабря 2020 года,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совокупном доходе для года, завершившегося 31 декабря 2020г.,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об изменениях в собственном капитале для года, завершившегося 31 декабря 2019г.,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движении денежных средств для года, завершившегося 31 декабря 2019г.,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 xml:space="preserve">• </w:t>
            </w:r>
            <w:r w:rsidRPr="00DE0A9F">
              <w:rPr>
                <w:rFonts w:ascii="GHEA Grapalat" w:hAnsi="GHEA Grapalat"/>
                <w:color w:val="000000"/>
              </w:rPr>
              <w:t>П</w:t>
            </w:r>
            <w:r w:rsidRPr="00D67780">
              <w:rPr>
                <w:rFonts w:ascii="GHEA Grapalat" w:hAnsi="GHEA Grapalat"/>
                <w:color w:val="000000"/>
              </w:rPr>
              <w:t>римечани</w:t>
            </w:r>
            <w:r w:rsidRPr="00DE0A9F">
              <w:rPr>
                <w:rFonts w:ascii="GHEA Grapalat" w:hAnsi="GHEA Grapalat"/>
                <w:color w:val="000000"/>
              </w:rPr>
              <w:t>я</w:t>
            </w:r>
            <w:r w:rsidRPr="00D67780">
              <w:rPr>
                <w:rFonts w:ascii="GHEA Grapalat" w:hAnsi="GHEA Grapalat"/>
                <w:color w:val="000000"/>
              </w:rPr>
              <w:t>, состоящие из краткого обзора значимых положений учетной политики и прочей пояснительной информации.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2A12C4" w:rsidRPr="006A259E" w:rsidRDefault="002A12C4" w:rsidP="009913B4">
            <w:pPr>
              <w:pStyle w:val="ListParagraph"/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left="785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  <w:lang w:val="hy-AM"/>
              </w:rPr>
              <w:t>Исполнитель должен</w:t>
            </w:r>
            <w:r w:rsidRPr="006A259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</w:rPr>
              <w:t>провести аудит финансовой отчетности в соответстмии с Международными Стандартами Аудит</w:t>
            </w:r>
            <w:r w:rsidRPr="00DE0A9F">
              <w:rPr>
                <w:rFonts w:ascii="GHEA Grapalat" w:hAnsi="GHEA Grapalat" w:cs="Sylfaen"/>
                <w:sz w:val="22"/>
                <w:szCs w:val="22"/>
              </w:rPr>
              <w:t xml:space="preserve">а </w:t>
            </w:r>
            <w:r w:rsidRPr="006A259E">
              <w:rPr>
                <w:rFonts w:ascii="GHEA Grapalat" w:hAnsi="GHEA Grapalat" w:cs="Sylfaen"/>
                <w:sz w:val="22"/>
                <w:szCs w:val="22"/>
              </w:rPr>
              <w:t>и дать аудиторское заключение</w:t>
            </w:r>
            <w:r>
              <w:rPr>
                <w:rFonts w:ascii="GHEA Grapalat" w:hAnsi="GHEA Grapalat" w:cs="Sylfaen"/>
                <w:sz w:val="22"/>
                <w:szCs w:val="22"/>
              </w:rPr>
              <w:t>,</w:t>
            </w:r>
          </w:p>
          <w:p w:rsidR="002A12C4" w:rsidRPr="00F8535F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8535F">
              <w:rPr>
                <w:rFonts w:ascii="GHEA Grapalat" w:hAnsi="GHEA Grapalat" w:cs="Sylfaen"/>
                <w:sz w:val="22"/>
                <w:szCs w:val="22"/>
              </w:rPr>
              <w:t>Провести проверку достоверности расчетов дивидента, выплач</w:t>
            </w:r>
            <w:r>
              <w:rPr>
                <w:rFonts w:ascii="GHEA Grapalat" w:hAnsi="GHEA Grapalat" w:cs="Sylfaen"/>
                <w:sz w:val="22"/>
                <w:szCs w:val="22"/>
              </w:rPr>
              <w:t>иваемого в бюджет Государства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  <w:p w:rsidR="002A12C4" w:rsidRPr="00F8535F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При обнаружении ошибок в ходе проведения аудита, </w:t>
            </w:r>
            <w:r w:rsidRPr="00F8535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Исполнитель 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Заказчику </w:t>
            </w:r>
            <w:r w:rsidRPr="00F8535F">
              <w:rPr>
                <w:rFonts w:ascii="GHEA Grapalat" w:hAnsi="GHEA Grapalat" w:cs="Sylfaen"/>
                <w:sz w:val="22"/>
                <w:szCs w:val="22"/>
                <w:lang w:val="hy-AM"/>
              </w:rPr>
              <w:t>должен также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 предоставить отчет Руководству (письмо руководству), которое включает в себя информацию об обнаруженных ошибках и недостатках, нарушениях требований к ведению бухгалтеркого учета и к подготовке финансовой отчетности, результаты анализов отдельных вопросов, недостатки в системе внутреннего контроля и прочие вопросы, а также предложения по устранению недостатков. По желанию Заказчика или Исполнителя отчет может включать в себя также прочую информацию.</w:t>
            </w:r>
          </w:p>
          <w:p w:rsidR="002A12C4" w:rsidRPr="00D67780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</w:p>
          <w:p w:rsidR="002A12C4" w:rsidRPr="00D67780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  <w:r w:rsidRPr="00D67780">
              <w:rPr>
                <w:rFonts w:ascii="GHEA Grapalat" w:hAnsi="GHEA Grapalat" w:cs="Sylfaen"/>
              </w:rPr>
              <w:t>После завершения аудиторских работ, Исполнитель на основании  результатов аудита должен предоставить Компании проект финансовой отчетности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>за период времени, завершающийся 31 декабря 2020-го года (</w:t>
            </w:r>
            <w:r>
              <w:rPr>
                <w:rFonts w:ascii="GHEA Grapalat" w:hAnsi="GHEA Grapalat" w:cs="Sylfaen"/>
              </w:rPr>
              <w:t xml:space="preserve">которая </w:t>
            </w:r>
            <w:r w:rsidRPr="00D67780">
              <w:rPr>
                <w:rFonts w:ascii="GHEA Grapalat" w:hAnsi="GHEA Grapalat" w:cs="Sylfaen"/>
              </w:rPr>
              <w:t>включа</w:t>
            </w:r>
            <w:r>
              <w:rPr>
                <w:rFonts w:ascii="GHEA Grapalat" w:hAnsi="GHEA Grapalat" w:cs="Sylfaen"/>
              </w:rPr>
              <w:t xml:space="preserve">ет в себя </w:t>
            </w:r>
            <w:r w:rsidRPr="00D67780">
              <w:rPr>
                <w:rFonts w:ascii="GHEA Grapalat" w:hAnsi="GHEA Grapalat" w:cs="Sylfaen"/>
              </w:rPr>
              <w:t>аудиторские поправки)</w:t>
            </w:r>
            <w:r>
              <w:rPr>
                <w:rFonts w:ascii="GHEA Grapalat" w:hAnsi="GHEA Grapalat" w:cs="Sylfaen"/>
              </w:rPr>
              <w:t xml:space="preserve"> и проект </w:t>
            </w:r>
            <w:r w:rsidRPr="00D67780">
              <w:rPr>
                <w:rFonts w:ascii="GHEA Grapalat" w:hAnsi="GHEA Grapalat" w:cs="Sylfaen"/>
              </w:rPr>
              <w:t>аудиторского заключения по данной отчетности на армянском языке.  В течение 3-х рабочих дней Компания Исполнителю предоставляет</w:t>
            </w:r>
            <w:r>
              <w:rPr>
                <w:rFonts w:ascii="GHEA Grapalat" w:hAnsi="GHEA Grapalat" w:cs="Sylfaen"/>
              </w:rPr>
              <w:t xml:space="preserve"> свои комментарии по проектам и (или) соответствующие поправки</w:t>
            </w:r>
            <w:r w:rsidRPr="00D67780">
              <w:rPr>
                <w:rFonts w:ascii="GHEA Grapalat" w:hAnsi="GHEA Grapalat" w:cs="Sylfaen"/>
              </w:rPr>
              <w:t>, после чего в течение 3-х рабочих дней Исполнитель, в случае необходимости, пересматривает финансовую отчетность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 xml:space="preserve">вместе с заключением </w:t>
            </w:r>
            <w:r>
              <w:rPr>
                <w:rFonts w:ascii="GHEA Grapalat" w:hAnsi="GHEA Grapalat" w:cs="Sylfaen"/>
              </w:rPr>
              <w:t xml:space="preserve">и </w:t>
            </w:r>
            <w:r w:rsidRPr="00D67780">
              <w:rPr>
                <w:rFonts w:ascii="GHEA Grapalat" w:hAnsi="GHEA Grapalat" w:cs="Sylfaen"/>
              </w:rPr>
              <w:t>и утвержденную отчетность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>предоставляет Заказчику.  В течение 10</w:t>
            </w:r>
            <w:r>
              <w:rPr>
                <w:rFonts w:ascii="GHEA Grapalat" w:hAnsi="GHEA Grapalat" w:cs="Sylfaen"/>
              </w:rPr>
              <w:t>-и рабочих дней</w:t>
            </w:r>
            <w:r w:rsidRPr="00D67780">
              <w:rPr>
                <w:rFonts w:ascii="GHEA Grapalat" w:hAnsi="GHEA Grapalat" w:cs="Sylfaen"/>
              </w:rPr>
              <w:t xml:space="preserve"> после предоставления утвержденной финансовой отчетности и заключения,  Исполнитель предоставляет Заказчику отчет Руководству (письмо руководству), которое до этого обсуждалось с руководством Компании.</w:t>
            </w:r>
          </w:p>
          <w:p w:rsidR="002A12C4" w:rsidRPr="00C378C5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  <w:r w:rsidRPr="00D67780">
              <w:rPr>
                <w:rFonts w:ascii="GHEA Grapalat" w:hAnsi="GHEA Grapalat" w:cs="Sylfaen"/>
              </w:rPr>
              <w:t xml:space="preserve">Утвержденная финансовая отчетность и аудиторское заключение зависят от результатов проведенных аудиторских процедур, а также должны полностью отображать все те факты и обстоятельства </w:t>
            </w:r>
            <w:r w:rsidRPr="00C378C5">
              <w:rPr>
                <w:rFonts w:ascii="GHEA Grapalat" w:hAnsi="GHEA Grapalat" w:cs="Sylfaen"/>
              </w:rPr>
              <w:t>относительно Компании, которые известны Исполнителю на момент подписания аудиторского заключения. Объем и характер таких процедур определяется Исполнителем в соответствии с Международными Стандартами Аудита. Если аудиторское заключение дается с оговорками, причины оговорок должны быть обсуждены с Компанией до представления проекта заключения.</w:t>
            </w:r>
          </w:p>
          <w:p w:rsidR="002A12C4" w:rsidRPr="00FF057E" w:rsidRDefault="002A12C4" w:rsidP="009913B4">
            <w:pPr>
              <w:jc w:val="both"/>
              <w:rPr>
                <w:rFonts w:ascii="GHEA Grapalat" w:hAnsi="GHEA Grapalat" w:cs="Calibri"/>
                <w:lang w:val="hy-AM"/>
              </w:rPr>
            </w:pPr>
          </w:p>
        </w:tc>
      </w:tr>
      <w:tr w:rsidR="002A12C4" w:rsidRPr="00FF057E" w:rsidTr="009913B4">
        <w:tc>
          <w:tcPr>
            <w:tcW w:w="11160" w:type="dxa"/>
            <w:shd w:val="clear" w:color="auto" w:fill="auto"/>
          </w:tcPr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B768CD">
              <w:rPr>
                <w:rFonts w:ascii="GHEA Grapalat" w:hAnsi="GHEA Grapalat" w:cs="Calibri"/>
                <w:b/>
                <w:sz w:val="28"/>
                <w:vertAlign w:val="superscript"/>
              </w:rPr>
              <w:lastRenderedPageBreak/>
              <w:t xml:space="preserve">2 </w:t>
            </w:r>
            <w:r w:rsidRPr="00D67780">
              <w:rPr>
                <w:rFonts w:ascii="GHEA Grapalat" w:hAnsi="GHEA Grapalat"/>
                <w:color w:val="000000"/>
              </w:rPr>
              <w:t xml:space="preserve">Техническое описание конкурса на проведение независимого аудита финансово-хозяйственной деятельности </w:t>
            </w:r>
            <w:r w:rsidRPr="00D67780">
              <w:rPr>
                <w:rFonts w:ascii="GHEA Grapalat" w:hAnsi="GHEA Grapalat"/>
                <w:b/>
                <w:color w:val="000000"/>
              </w:rPr>
              <w:t>ЗАО “ОБЩЕСТВЕННАЯ РАДИОКОМПАНИЯ АРМЕНИИ”</w:t>
            </w:r>
            <w:r w:rsidRPr="00D67780">
              <w:rPr>
                <w:rFonts w:ascii="GHEA Grapalat" w:hAnsi="GHEA Grapalat"/>
                <w:color w:val="000000"/>
              </w:rPr>
              <w:t xml:space="preserve"> (далее - Компания) в 2020 году: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Аудиторская компания (далее—Исполнитель) должна соответствовать следующим минимальным критериям:</w:t>
            </w:r>
          </w:p>
          <w:p w:rsidR="002A12C4" w:rsidRPr="00D67780" w:rsidRDefault="002A12C4" w:rsidP="002A12C4">
            <w:pPr>
              <w:pStyle w:val="ListParagraph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  <w:lang w:val="hy-AM"/>
              </w:rPr>
              <w:t>Исполнитель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должен осуществлять аудиторскую деятельность в рамках Закона РА «Об аудиторской деятельности»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должен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предоставить лицензию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для предоставления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услуг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Исполнитель должен быть армянским филиалом международно признанной аудиторской организации.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Менеджер рабочей группы должен иметь 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не менее 8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-и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лет, квалификацию предоставленную международными бухгалтерскими (или) аудиторскими ассоциациями (например, ACCA, CIA).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Руководитель рабочей группы должен иметь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 менее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5-и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опыт предоставления аудиторских услуг телерадиокомпаниям,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 также иметь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документы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(или сертификат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)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подтверждающи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сдачу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не менее половины квалификационных экзаменов,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необходимых для получения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квалификац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ии от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международны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бухгалтерски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(или) 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(например, ACCA, CIA), или квалификацию аудитора, выданн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ую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Ассоциацией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А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удиторов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Б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ухгалтеров Армении или уполномоченным органом Правительства Республики Армения.</w:t>
            </w:r>
          </w:p>
          <w:p w:rsidR="002A12C4" w:rsidRPr="00D67780" w:rsidRDefault="002A12C4" w:rsidP="002A12C4">
            <w:pPr>
              <w:pStyle w:val="ListParagraph"/>
              <w:numPr>
                <w:ilvl w:val="0"/>
                <w:numId w:val="42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0A9F">
              <w:rPr>
                <w:rFonts w:ascii="GHEA Grapalat" w:hAnsi="GHEA Grapalat"/>
                <w:color w:val="000000"/>
                <w:sz w:val="22"/>
                <w:szCs w:val="22"/>
              </w:rPr>
              <w:t>Н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е мен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ее п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оловин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сотрудников, задействованных в Рабочей группе, должн</w:t>
            </w:r>
            <w:r w:rsidRPr="00DE0A9F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иметь 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 менее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3-х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а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также иметь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документы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(или сертификат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)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подтверждающи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сдачу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не менее половины квалификационных экзаменов,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необходимых для получения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квалификац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ии от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международны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бухгалтерски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(или) 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(например, ACCA, CIA), или квалификацию аудитора, выданн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ую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Ассоциацией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А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удиторов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Б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ухгалтеров Армении или уполномоченным органом Правительства Республики Армения.</w:t>
            </w:r>
          </w:p>
          <w:p w:rsidR="002A12C4" w:rsidRPr="006A259E" w:rsidRDefault="002A12C4" w:rsidP="009913B4">
            <w:pPr>
              <w:pStyle w:val="ListParagraph"/>
              <w:ind w:left="784"/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Исполнитель должен выполнить аудит финансовой отчетности Заказчика по итогам</w:t>
            </w:r>
            <w:r w:rsidRPr="00DE0A9F">
              <w:rPr>
                <w:rFonts w:ascii="GHEA Grapalat" w:hAnsi="GHEA Grapalat"/>
                <w:color w:val="000000"/>
              </w:rPr>
              <w:t xml:space="preserve"> года, </w:t>
            </w:r>
            <w:r w:rsidRPr="00D67780">
              <w:rPr>
                <w:rFonts w:ascii="GHEA Grapalat" w:hAnsi="GHEA Grapalat"/>
                <w:color w:val="000000"/>
              </w:rPr>
              <w:lastRenderedPageBreak/>
              <w:t>завершенного 31 декабря 2020, подготовленный согласно Международным Стандартам Финансовой Отчетности (МСФО) (далее, финансовая отчетность).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Полный пакет финансовой отчетности включает: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финансовой ситуации по состоянию на 31 декабря 2020 года,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совокупном доходе для года, завершившегося 31 декабря 2020г.,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об изменениях в собственном капитале для года, завершившегося 31 декабря 2019г.,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движении денежных средств для года, завершившегося 31 декабря 2019г.,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 xml:space="preserve">• </w:t>
            </w:r>
            <w:r w:rsidRPr="00DE0A9F">
              <w:rPr>
                <w:rFonts w:ascii="GHEA Grapalat" w:hAnsi="GHEA Grapalat"/>
                <w:color w:val="000000"/>
              </w:rPr>
              <w:t>П</w:t>
            </w:r>
            <w:r w:rsidRPr="00D67780">
              <w:rPr>
                <w:rFonts w:ascii="GHEA Grapalat" w:hAnsi="GHEA Grapalat"/>
                <w:color w:val="000000"/>
              </w:rPr>
              <w:t>римечани</w:t>
            </w:r>
            <w:r w:rsidRPr="00DE0A9F">
              <w:rPr>
                <w:rFonts w:ascii="GHEA Grapalat" w:hAnsi="GHEA Grapalat"/>
                <w:color w:val="000000"/>
              </w:rPr>
              <w:t>я</w:t>
            </w:r>
            <w:r w:rsidRPr="00D67780">
              <w:rPr>
                <w:rFonts w:ascii="GHEA Grapalat" w:hAnsi="GHEA Grapalat"/>
                <w:color w:val="000000"/>
              </w:rPr>
              <w:t>, состоящие из краткого обзора значимых положений учетной политики и прочей пояснительной информации.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2A12C4" w:rsidRPr="006A259E" w:rsidRDefault="002A12C4" w:rsidP="009913B4">
            <w:pPr>
              <w:pStyle w:val="ListParagraph"/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left="785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  <w:lang w:val="hy-AM"/>
              </w:rPr>
              <w:t>Исполнитель должен</w:t>
            </w:r>
            <w:r w:rsidRPr="006A259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</w:rPr>
              <w:t>провести аудит финансовой отчетности в соответстмии с Международными Стандартами Аудит</w:t>
            </w:r>
            <w:r w:rsidRPr="00DE0A9F">
              <w:rPr>
                <w:rFonts w:ascii="GHEA Grapalat" w:hAnsi="GHEA Grapalat" w:cs="Sylfaen"/>
                <w:sz w:val="22"/>
                <w:szCs w:val="22"/>
              </w:rPr>
              <w:t xml:space="preserve">а </w:t>
            </w:r>
            <w:r w:rsidRPr="006A259E">
              <w:rPr>
                <w:rFonts w:ascii="GHEA Grapalat" w:hAnsi="GHEA Grapalat" w:cs="Sylfaen"/>
                <w:sz w:val="22"/>
                <w:szCs w:val="22"/>
              </w:rPr>
              <w:t>и дать аудиторское заключение</w:t>
            </w:r>
            <w:r>
              <w:rPr>
                <w:rFonts w:ascii="GHEA Grapalat" w:hAnsi="GHEA Grapalat" w:cs="Sylfaen"/>
                <w:sz w:val="22"/>
                <w:szCs w:val="22"/>
              </w:rPr>
              <w:t>,</w:t>
            </w:r>
          </w:p>
          <w:p w:rsidR="002A12C4" w:rsidRPr="00F8535F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8535F">
              <w:rPr>
                <w:rFonts w:ascii="GHEA Grapalat" w:hAnsi="GHEA Grapalat" w:cs="Sylfaen"/>
                <w:sz w:val="22"/>
                <w:szCs w:val="22"/>
              </w:rPr>
              <w:t>Провести проверку достоверности расчетов дивидента, выплач</w:t>
            </w:r>
            <w:r>
              <w:rPr>
                <w:rFonts w:ascii="GHEA Grapalat" w:hAnsi="GHEA Grapalat" w:cs="Sylfaen"/>
                <w:sz w:val="22"/>
                <w:szCs w:val="22"/>
              </w:rPr>
              <w:t>иваемого в бюджет Государства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  <w:p w:rsidR="002A12C4" w:rsidRPr="00F8535F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При обнаружении ошибок в ходе проведения аудита, </w:t>
            </w:r>
            <w:r w:rsidRPr="00F8535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Исполнитель 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Заказчику </w:t>
            </w:r>
            <w:r w:rsidRPr="00F8535F">
              <w:rPr>
                <w:rFonts w:ascii="GHEA Grapalat" w:hAnsi="GHEA Grapalat" w:cs="Sylfaen"/>
                <w:sz w:val="22"/>
                <w:szCs w:val="22"/>
                <w:lang w:val="hy-AM"/>
              </w:rPr>
              <w:t>должен также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 предоставить отчет Руководству (письмо руководству), которое включает в себя информацию об обнаруженных ошибках и недостатках, нарушениях требований к ведению бухгалтеркого учета и к подготовке финансовой отчетности, результаты анализов отдельных вопросов, недостатки в системе внутреннего контроля и прочие вопросы, а также предложения по устранению недостатков. По желанию Заказчика или Исполнителя отчет может включать в себя также прочую информацию.</w:t>
            </w:r>
          </w:p>
          <w:p w:rsidR="002A12C4" w:rsidRPr="00D67780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</w:p>
          <w:p w:rsidR="002A12C4" w:rsidRPr="00D67780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  <w:r w:rsidRPr="00D67780">
              <w:rPr>
                <w:rFonts w:ascii="GHEA Grapalat" w:hAnsi="GHEA Grapalat" w:cs="Sylfaen"/>
              </w:rPr>
              <w:t>После завершения аудиторских работ, Исполнитель на основании  результатов аудита должен предоставить Компании проект финансовой отчетности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>за период времени, завершающийся 31 декабря 2020-го года (</w:t>
            </w:r>
            <w:r>
              <w:rPr>
                <w:rFonts w:ascii="GHEA Grapalat" w:hAnsi="GHEA Grapalat" w:cs="Sylfaen"/>
              </w:rPr>
              <w:t xml:space="preserve">которая </w:t>
            </w:r>
            <w:r w:rsidRPr="00D67780">
              <w:rPr>
                <w:rFonts w:ascii="GHEA Grapalat" w:hAnsi="GHEA Grapalat" w:cs="Sylfaen"/>
              </w:rPr>
              <w:t>включа</w:t>
            </w:r>
            <w:r>
              <w:rPr>
                <w:rFonts w:ascii="GHEA Grapalat" w:hAnsi="GHEA Grapalat" w:cs="Sylfaen"/>
              </w:rPr>
              <w:t xml:space="preserve">ет в себя </w:t>
            </w:r>
            <w:r w:rsidRPr="00D67780">
              <w:rPr>
                <w:rFonts w:ascii="GHEA Grapalat" w:hAnsi="GHEA Grapalat" w:cs="Sylfaen"/>
              </w:rPr>
              <w:t>аудиторские поправки)</w:t>
            </w:r>
            <w:r>
              <w:rPr>
                <w:rFonts w:ascii="GHEA Grapalat" w:hAnsi="GHEA Grapalat" w:cs="Sylfaen"/>
              </w:rPr>
              <w:t xml:space="preserve"> и проект </w:t>
            </w:r>
            <w:r w:rsidRPr="00D67780">
              <w:rPr>
                <w:rFonts w:ascii="GHEA Grapalat" w:hAnsi="GHEA Grapalat" w:cs="Sylfaen"/>
              </w:rPr>
              <w:t>аудиторского заключения по данной отчетности на армянском языке.  В течение 3-х рабочих дней Компания Исполнителю предоставляет</w:t>
            </w:r>
            <w:r>
              <w:rPr>
                <w:rFonts w:ascii="GHEA Grapalat" w:hAnsi="GHEA Grapalat" w:cs="Sylfaen"/>
              </w:rPr>
              <w:t xml:space="preserve"> свои комментарии по проектам и (или) соответствующие поправки</w:t>
            </w:r>
            <w:r w:rsidRPr="00D67780">
              <w:rPr>
                <w:rFonts w:ascii="GHEA Grapalat" w:hAnsi="GHEA Grapalat" w:cs="Sylfaen"/>
              </w:rPr>
              <w:t>, после чего в течение 3-х рабочих дней Исполнитель, в случае необходимости, пересматривает финансовую отчетность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 xml:space="preserve">вместе с заключением </w:t>
            </w:r>
            <w:r>
              <w:rPr>
                <w:rFonts w:ascii="GHEA Grapalat" w:hAnsi="GHEA Grapalat" w:cs="Sylfaen"/>
              </w:rPr>
              <w:t xml:space="preserve">и </w:t>
            </w:r>
            <w:r w:rsidRPr="00D67780">
              <w:rPr>
                <w:rFonts w:ascii="GHEA Grapalat" w:hAnsi="GHEA Grapalat" w:cs="Sylfaen"/>
              </w:rPr>
              <w:t>и утвержденную отчетность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>предоставляет Заказчику.  В течение 10</w:t>
            </w:r>
            <w:r>
              <w:rPr>
                <w:rFonts w:ascii="GHEA Grapalat" w:hAnsi="GHEA Grapalat" w:cs="Sylfaen"/>
              </w:rPr>
              <w:t>-и рабочих дней</w:t>
            </w:r>
            <w:r w:rsidRPr="00D67780">
              <w:rPr>
                <w:rFonts w:ascii="GHEA Grapalat" w:hAnsi="GHEA Grapalat" w:cs="Sylfaen"/>
              </w:rPr>
              <w:t xml:space="preserve"> после предоставления утвержденной финансовой отчетности и заключения,  Исполнитель предоставляет Заказчику отчет Руководству (письмо руководству), которое до этого обсуждалось с руководством Компании.</w:t>
            </w:r>
          </w:p>
          <w:p w:rsidR="002A12C4" w:rsidRPr="00C378C5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  <w:r w:rsidRPr="00D67780">
              <w:rPr>
                <w:rFonts w:ascii="GHEA Grapalat" w:hAnsi="GHEA Grapalat" w:cs="Sylfaen"/>
              </w:rPr>
              <w:t xml:space="preserve">Утвержденная финансовая отчетность и аудиторское заключение зависят от результатов проведенных аудиторских процедур, а также должны полностью отображать все те факты и обстоятельства </w:t>
            </w:r>
            <w:r w:rsidRPr="00C378C5">
              <w:rPr>
                <w:rFonts w:ascii="GHEA Grapalat" w:hAnsi="GHEA Grapalat" w:cs="Sylfaen"/>
              </w:rPr>
              <w:t>относительно Компании, которые известны Исполнителю на момент подписания аудиторского заключения. Объем и характер таких процедур определяется Исполнителем в соответствии с Международными Стандартами Аудита. Если аудиторское заключение дается с оговорками, причины оговорок должны быть обсуждены с Компанией до представления проекта заключения.</w:t>
            </w:r>
          </w:p>
          <w:p w:rsidR="002A12C4" w:rsidRPr="00FF057E" w:rsidRDefault="002A12C4" w:rsidP="009913B4">
            <w:pPr>
              <w:jc w:val="both"/>
              <w:rPr>
                <w:rFonts w:ascii="GHEA Grapalat" w:hAnsi="GHEA Grapalat" w:cs="Calibri"/>
                <w:lang w:val="hy-AM"/>
              </w:rPr>
            </w:pPr>
          </w:p>
        </w:tc>
      </w:tr>
      <w:tr w:rsidR="002A12C4" w:rsidRPr="00FF057E" w:rsidTr="009913B4">
        <w:tc>
          <w:tcPr>
            <w:tcW w:w="11160" w:type="dxa"/>
            <w:shd w:val="clear" w:color="auto" w:fill="auto"/>
          </w:tcPr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FF057E">
              <w:rPr>
                <w:rFonts w:ascii="GHEA Grapalat" w:hAnsi="GHEA Grapalat" w:cs="Calibri"/>
                <w:b/>
                <w:sz w:val="28"/>
                <w:vertAlign w:val="superscript"/>
                <w:lang w:val="hy-AM"/>
              </w:rPr>
              <w:lastRenderedPageBreak/>
              <w:t>3</w:t>
            </w:r>
            <w:r w:rsidRPr="00047A9F">
              <w:rPr>
                <w:rFonts w:ascii="GHEA Grapalat" w:hAnsi="GHEA Grapalat" w:cs="Calibri"/>
                <w:lang w:val="hy-AM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</w:rPr>
              <w:t xml:space="preserve">Техническое описание конкурса на проведение независимого аудита финансово-хозяйственной деятельности </w:t>
            </w:r>
            <w:r w:rsidRPr="00D67780">
              <w:rPr>
                <w:rFonts w:ascii="GHEA Grapalat" w:hAnsi="GHEA Grapalat"/>
                <w:b/>
                <w:color w:val="000000"/>
              </w:rPr>
              <w:t>ЗАО “ДУХОВНО-КУЛТУРНАЯ ОБЩЕСТВЕННАЯ ТЕЛЕКОМПАНИЯ АРМЕНИИ”</w:t>
            </w:r>
            <w:r w:rsidRPr="00D67780">
              <w:rPr>
                <w:rFonts w:ascii="GHEA Grapalat" w:hAnsi="GHEA Grapalat"/>
                <w:color w:val="000000"/>
              </w:rPr>
              <w:t xml:space="preserve"> (далее - Компания) в 2020 году: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Аудиторская компания (далее—Исполнитель) должна соответствовать следующим минимальным критериям:</w:t>
            </w:r>
          </w:p>
          <w:p w:rsidR="002A12C4" w:rsidRPr="00D67780" w:rsidRDefault="002A12C4" w:rsidP="002A12C4">
            <w:pPr>
              <w:pStyle w:val="ListParagraph"/>
              <w:numPr>
                <w:ilvl w:val="0"/>
                <w:numId w:val="43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  <w:lang w:val="hy-AM"/>
              </w:rPr>
              <w:t>Исполнитель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должен осуществлять аудиторскую деятельность в рамках Закона РА «Об аудиторской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деятельности»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должен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предоставить лицензию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для предоставления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услуг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3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Исполнитель должен быть армянским филиалом международно признанной аудиторской организации.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3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Менеджер рабочей группы должен иметь 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не менее 8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-и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лет, квалификацию предоставленную международными бухгалтерскими (или) аудиторскими ассоциациями (например, ACCA, CIA).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3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Руководитель рабочей группы должен иметь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 менее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5-и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опыт предоставления аудиторских услуг телерадиокомпаниям,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 также иметь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документы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(или сертификат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)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подтверждающи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сдачу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не менее половины квалификационных экзаменов,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необходимых для получения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квалификац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ии от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международны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бухгалтерски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(или) 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(например, ACCA, CIA), или квалификацию аудитора, выданн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ую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Ассоциацией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А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удиторов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Б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ухгалтеров Армении или уполномоченным органом Правительства Республики Армения.</w:t>
            </w:r>
          </w:p>
          <w:p w:rsidR="002A12C4" w:rsidRPr="00D67780" w:rsidRDefault="002A12C4" w:rsidP="002A12C4">
            <w:pPr>
              <w:pStyle w:val="ListParagraph"/>
              <w:numPr>
                <w:ilvl w:val="0"/>
                <w:numId w:val="43"/>
              </w:numPr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DE0A9F">
              <w:rPr>
                <w:rFonts w:ascii="GHEA Grapalat" w:hAnsi="GHEA Grapalat"/>
                <w:color w:val="000000"/>
                <w:sz w:val="22"/>
                <w:szCs w:val="22"/>
              </w:rPr>
              <w:t>Н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>е мен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ее п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оловин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сотрудников, задействованных в Рабочей группе, должн</w:t>
            </w:r>
            <w:r w:rsidRPr="00DE0A9F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иметь профессиональн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опыт работы в аудиторских компаниях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 менее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3-х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лет,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а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также иметь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документы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(или сертификат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ы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)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подтверждающи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е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сдачу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не менее половины квалификационных экзаменов,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необходимых для получения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квалификац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ии от 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международны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бухгалтерски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(или) аудиторски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х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й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(например, ACCA, CIA), или квалификацию аудитора, выданн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ую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Ассоциацией 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>А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удиторов</w:t>
            </w:r>
            <w:r w:rsidRPr="00D6778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и Б</w:t>
            </w:r>
            <w:r w:rsidRPr="006A259E">
              <w:rPr>
                <w:rFonts w:ascii="GHEA Grapalat" w:hAnsi="GHEA Grapalat"/>
                <w:color w:val="000000"/>
                <w:sz w:val="22"/>
                <w:szCs w:val="22"/>
              </w:rPr>
              <w:t>ухгалтеров Армении или уполномоченным органом Правительства Республики Армения.</w:t>
            </w:r>
          </w:p>
          <w:p w:rsidR="002A12C4" w:rsidRPr="006A259E" w:rsidRDefault="002A12C4" w:rsidP="009913B4">
            <w:pPr>
              <w:pStyle w:val="ListParagraph"/>
              <w:ind w:left="784"/>
              <w:contextualSpacing/>
              <w:jc w:val="both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Исполнитель должен выполнить аудит финансовой отчетности Заказчика по итогам</w:t>
            </w:r>
            <w:r w:rsidRPr="00DE0A9F">
              <w:rPr>
                <w:rFonts w:ascii="GHEA Grapalat" w:hAnsi="GHEA Grapalat"/>
                <w:color w:val="000000"/>
              </w:rPr>
              <w:t xml:space="preserve"> года, </w:t>
            </w:r>
            <w:r w:rsidRPr="00D67780">
              <w:rPr>
                <w:rFonts w:ascii="GHEA Grapalat" w:hAnsi="GHEA Grapalat"/>
                <w:color w:val="000000"/>
              </w:rPr>
              <w:t>завершенного 31 декабря 2020, подготовленный согласно Международным Стандартам Финансовой Отчетности (МСФО) (далее, финансовая отчетность).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Полный пакет финансовой отчетности включает: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финансовой ситуации по состоянию на 31 декабря 2020 года,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совокупном доходе для года, завершившегося 31 декабря 2020г.,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об изменениях в собственном капитале для года, завершившегося 31 декабря 2019г.,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>• Отчет о движении денежных средств для года, завершившегося 31 декабря 2019г.,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  <w:r w:rsidRPr="00D67780">
              <w:rPr>
                <w:rFonts w:ascii="GHEA Grapalat" w:hAnsi="GHEA Grapalat"/>
                <w:color w:val="000000"/>
              </w:rPr>
              <w:t xml:space="preserve">• </w:t>
            </w:r>
            <w:r w:rsidRPr="00DE0A9F">
              <w:rPr>
                <w:rFonts w:ascii="GHEA Grapalat" w:hAnsi="GHEA Grapalat"/>
                <w:color w:val="000000"/>
              </w:rPr>
              <w:t>П</w:t>
            </w:r>
            <w:r w:rsidRPr="00D67780">
              <w:rPr>
                <w:rFonts w:ascii="GHEA Grapalat" w:hAnsi="GHEA Grapalat"/>
                <w:color w:val="000000"/>
              </w:rPr>
              <w:t>римечани</w:t>
            </w:r>
            <w:r w:rsidRPr="00DE0A9F">
              <w:rPr>
                <w:rFonts w:ascii="GHEA Grapalat" w:hAnsi="GHEA Grapalat"/>
                <w:color w:val="000000"/>
              </w:rPr>
              <w:t>я</w:t>
            </w:r>
            <w:r w:rsidRPr="00D67780">
              <w:rPr>
                <w:rFonts w:ascii="GHEA Grapalat" w:hAnsi="GHEA Grapalat"/>
                <w:color w:val="000000"/>
              </w:rPr>
              <w:t>, состоящие из краткого обзора значимых положений учетной политики и прочей пояснительной информации.</w:t>
            </w:r>
          </w:p>
          <w:p w:rsidR="002A12C4" w:rsidRPr="00D67780" w:rsidRDefault="002A12C4" w:rsidP="009913B4">
            <w:pPr>
              <w:contextualSpacing/>
              <w:jc w:val="both"/>
              <w:rPr>
                <w:rFonts w:ascii="GHEA Grapalat" w:hAnsi="GHEA Grapalat"/>
                <w:color w:val="000000"/>
              </w:rPr>
            </w:pPr>
          </w:p>
          <w:p w:rsidR="002A12C4" w:rsidRPr="006A259E" w:rsidRDefault="002A12C4" w:rsidP="009913B4">
            <w:pPr>
              <w:pStyle w:val="ListParagraph"/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left="785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  <w:lang w:val="hy-AM"/>
              </w:rPr>
              <w:t>Исполнитель должен</w:t>
            </w:r>
            <w:r w:rsidRPr="006A259E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  <w:p w:rsidR="002A12C4" w:rsidRPr="006A259E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A259E">
              <w:rPr>
                <w:rFonts w:ascii="GHEA Grapalat" w:hAnsi="GHEA Grapalat" w:cs="Sylfaen"/>
                <w:sz w:val="22"/>
                <w:szCs w:val="22"/>
              </w:rPr>
              <w:t>провести аудит финансовой отчетности в соответстмии с Международными Стандартами Аудит</w:t>
            </w:r>
            <w:r w:rsidRPr="00DE0A9F">
              <w:rPr>
                <w:rFonts w:ascii="GHEA Grapalat" w:hAnsi="GHEA Grapalat" w:cs="Sylfaen"/>
                <w:sz w:val="22"/>
                <w:szCs w:val="22"/>
              </w:rPr>
              <w:t xml:space="preserve">а </w:t>
            </w:r>
            <w:r w:rsidRPr="006A259E">
              <w:rPr>
                <w:rFonts w:ascii="GHEA Grapalat" w:hAnsi="GHEA Grapalat" w:cs="Sylfaen"/>
                <w:sz w:val="22"/>
                <w:szCs w:val="22"/>
              </w:rPr>
              <w:t>и дать аудиторское заключение</w:t>
            </w:r>
            <w:r>
              <w:rPr>
                <w:rFonts w:ascii="GHEA Grapalat" w:hAnsi="GHEA Grapalat" w:cs="Sylfaen"/>
                <w:sz w:val="22"/>
                <w:szCs w:val="22"/>
              </w:rPr>
              <w:t>,</w:t>
            </w:r>
          </w:p>
          <w:p w:rsidR="002A12C4" w:rsidRPr="00F8535F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8535F">
              <w:rPr>
                <w:rFonts w:ascii="GHEA Grapalat" w:hAnsi="GHEA Grapalat" w:cs="Sylfaen"/>
                <w:sz w:val="22"/>
                <w:szCs w:val="22"/>
              </w:rPr>
              <w:t>Провести проверку достоверности расчетов дивидента, выплач</w:t>
            </w:r>
            <w:r>
              <w:rPr>
                <w:rFonts w:ascii="GHEA Grapalat" w:hAnsi="GHEA Grapalat" w:cs="Sylfaen"/>
                <w:sz w:val="22"/>
                <w:szCs w:val="22"/>
              </w:rPr>
              <w:t>иваемого в бюджет Государства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  <w:p w:rsidR="002A12C4" w:rsidRPr="00F8535F" w:rsidRDefault="002A12C4" w:rsidP="002A12C4">
            <w:pPr>
              <w:pStyle w:val="ListParagraph"/>
              <w:numPr>
                <w:ilvl w:val="0"/>
                <w:numId w:val="40"/>
              </w:numPr>
              <w:tabs>
                <w:tab w:val="left" w:pos="943"/>
                <w:tab w:val="left" w:pos="1051"/>
                <w:tab w:val="left" w:pos="1201"/>
              </w:tabs>
              <w:spacing w:line="25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При обнаружении ошибок в ходе проведения аудита, </w:t>
            </w:r>
            <w:r w:rsidRPr="00F8535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Исполнитель 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Заказчику </w:t>
            </w:r>
            <w:r w:rsidRPr="00F8535F">
              <w:rPr>
                <w:rFonts w:ascii="GHEA Grapalat" w:hAnsi="GHEA Grapalat" w:cs="Sylfaen"/>
                <w:sz w:val="22"/>
                <w:szCs w:val="22"/>
                <w:lang w:val="hy-AM"/>
              </w:rPr>
              <w:t>должен также</w:t>
            </w:r>
            <w:r w:rsidRPr="00F8535F">
              <w:rPr>
                <w:rFonts w:ascii="GHEA Grapalat" w:hAnsi="GHEA Grapalat" w:cs="Sylfaen"/>
                <w:sz w:val="22"/>
                <w:szCs w:val="22"/>
              </w:rPr>
              <w:t xml:space="preserve"> предоставить отчет Руководству (письмо руководству), которое включает в себя информацию об обнаруженных ошибках и недостатках, нарушениях требований к ведению бухгалтеркого учета и к подготовке финансовой отчетности, результаты анализов отдельных вопросов, недостатки в системе внутреннего контроля и прочие вопросы, а также предложения по устранению недостатков. По желанию Заказчика или Исполнителя отчет может включать в себя также прочую информацию.</w:t>
            </w:r>
          </w:p>
          <w:p w:rsidR="002A12C4" w:rsidRPr="00D67780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</w:p>
          <w:p w:rsidR="002A12C4" w:rsidRPr="00D67780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  <w:r w:rsidRPr="00D67780">
              <w:rPr>
                <w:rFonts w:ascii="GHEA Grapalat" w:hAnsi="GHEA Grapalat" w:cs="Sylfaen"/>
              </w:rPr>
              <w:t>После завершения аудиторских работ, Исполнитель на основании  результатов аудита должен предоставить Компании проект финансовой отчетности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>за период времени, завершающийся 31 декабря 2020-го года (</w:t>
            </w:r>
            <w:r>
              <w:rPr>
                <w:rFonts w:ascii="GHEA Grapalat" w:hAnsi="GHEA Grapalat" w:cs="Sylfaen"/>
              </w:rPr>
              <w:t xml:space="preserve">которая </w:t>
            </w:r>
            <w:r w:rsidRPr="00D67780">
              <w:rPr>
                <w:rFonts w:ascii="GHEA Grapalat" w:hAnsi="GHEA Grapalat" w:cs="Sylfaen"/>
              </w:rPr>
              <w:t>включа</w:t>
            </w:r>
            <w:r>
              <w:rPr>
                <w:rFonts w:ascii="GHEA Grapalat" w:hAnsi="GHEA Grapalat" w:cs="Sylfaen"/>
              </w:rPr>
              <w:t xml:space="preserve">ет в себя </w:t>
            </w:r>
            <w:r w:rsidRPr="00D67780">
              <w:rPr>
                <w:rFonts w:ascii="GHEA Grapalat" w:hAnsi="GHEA Grapalat" w:cs="Sylfaen"/>
              </w:rPr>
              <w:t>аудиторские поправки)</w:t>
            </w:r>
            <w:r>
              <w:rPr>
                <w:rFonts w:ascii="GHEA Grapalat" w:hAnsi="GHEA Grapalat" w:cs="Sylfaen"/>
              </w:rPr>
              <w:t xml:space="preserve"> и проект </w:t>
            </w:r>
            <w:r w:rsidRPr="00D67780">
              <w:rPr>
                <w:rFonts w:ascii="GHEA Grapalat" w:hAnsi="GHEA Grapalat" w:cs="Sylfaen"/>
              </w:rPr>
              <w:t>аудиторского заключения по данной отчетности на армянском языке.  В течение 3-х рабочих дней Компания Исполнителю предоставляет</w:t>
            </w:r>
            <w:r>
              <w:rPr>
                <w:rFonts w:ascii="GHEA Grapalat" w:hAnsi="GHEA Grapalat" w:cs="Sylfaen"/>
              </w:rPr>
              <w:t xml:space="preserve"> свои комментарии по проектам и (или) </w:t>
            </w:r>
            <w:r>
              <w:rPr>
                <w:rFonts w:ascii="GHEA Grapalat" w:hAnsi="GHEA Grapalat" w:cs="Sylfaen"/>
              </w:rPr>
              <w:lastRenderedPageBreak/>
              <w:t>соответствующие поправки</w:t>
            </w:r>
            <w:r w:rsidRPr="00D67780">
              <w:rPr>
                <w:rFonts w:ascii="GHEA Grapalat" w:hAnsi="GHEA Grapalat" w:cs="Sylfaen"/>
              </w:rPr>
              <w:t>, после чего в течение 3-х рабочих дней Исполнитель, в случае необходимости, пересматривает финансовую отчетность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 xml:space="preserve">вместе с заключением </w:t>
            </w:r>
            <w:r>
              <w:rPr>
                <w:rFonts w:ascii="GHEA Grapalat" w:hAnsi="GHEA Grapalat" w:cs="Sylfaen"/>
              </w:rPr>
              <w:t xml:space="preserve">и </w:t>
            </w:r>
            <w:r w:rsidRPr="00D67780">
              <w:rPr>
                <w:rFonts w:ascii="GHEA Grapalat" w:hAnsi="GHEA Grapalat" w:cs="Sylfaen"/>
              </w:rPr>
              <w:t>и утвержденную отчетность</w:t>
            </w:r>
            <w:r>
              <w:rPr>
                <w:rFonts w:ascii="GHEA Grapalat" w:hAnsi="GHEA Grapalat" w:cs="Sylfaen"/>
              </w:rPr>
              <w:t xml:space="preserve"> </w:t>
            </w:r>
            <w:r w:rsidRPr="00D67780">
              <w:rPr>
                <w:rFonts w:ascii="GHEA Grapalat" w:hAnsi="GHEA Grapalat" w:cs="Sylfaen"/>
              </w:rPr>
              <w:t>предоставляет Заказчику.  В течение 10</w:t>
            </w:r>
            <w:r>
              <w:rPr>
                <w:rFonts w:ascii="GHEA Grapalat" w:hAnsi="GHEA Grapalat" w:cs="Sylfaen"/>
              </w:rPr>
              <w:t>-и рабочих дней</w:t>
            </w:r>
            <w:r w:rsidRPr="00D67780">
              <w:rPr>
                <w:rFonts w:ascii="GHEA Grapalat" w:hAnsi="GHEA Grapalat" w:cs="Sylfaen"/>
              </w:rPr>
              <w:t xml:space="preserve"> после предоставления утвержденной финансовой отчетности и заключения,  Исполнитель предоставляет Заказчику отчет Руководству (письмо руководству), которое до этого обсуждалось с руководством Компании.</w:t>
            </w:r>
          </w:p>
          <w:p w:rsidR="002A12C4" w:rsidRPr="00C378C5" w:rsidRDefault="002A12C4" w:rsidP="009913B4">
            <w:pPr>
              <w:tabs>
                <w:tab w:val="left" w:pos="943"/>
                <w:tab w:val="left" w:pos="1051"/>
                <w:tab w:val="left" w:pos="1201"/>
              </w:tabs>
              <w:spacing w:line="256" w:lineRule="auto"/>
              <w:ind w:firstLine="720"/>
              <w:jc w:val="both"/>
              <w:rPr>
                <w:rFonts w:ascii="GHEA Grapalat" w:hAnsi="GHEA Grapalat" w:cs="Sylfaen"/>
              </w:rPr>
            </w:pPr>
            <w:r w:rsidRPr="00D67780">
              <w:rPr>
                <w:rFonts w:ascii="GHEA Grapalat" w:hAnsi="GHEA Grapalat" w:cs="Sylfaen"/>
              </w:rPr>
              <w:t xml:space="preserve">Утвержденная финансовая отчетность и аудиторское заключение зависят от результатов проведенных аудиторских процедур, а также должны полностью отображать все те факты и обстоятельства </w:t>
            </w:r>
            <w:r w:rsidRPr="00C378C5">
              <w:rPr>
                <w:rFonts w:ascii="GHEA Grapalat" w:hAnsi="GHEA Grapalat" w:cs="Sylfaen"/>
              </w:rPr>
              <w:t>относительно Компании, которые известны Исполнителю на момент подписания аудиторского заключения. Объем и характер таких процедур определяется Исполнителем в соответствии с Международными Стандартами Аудита. Если аудиторское заключение дается с оговорками, причины оговорок должны быть обсуждены с Компанией до представления проекта заключения.</w:t>
            </w:r>
          </w:p>
          <w:p w:rsidR="002A12C4" w:rsidRPr="00344A60" w:rsidRDefault="002A12C4" w:rsidP="009913B4">
            <w:pPr>
              <w:jc w:val="both"/>
              <w:rPr>
                <w:rFonts w:ascii="GHEA Grapalat" w:hAnsi="GHEA Grapalat" w:cs="Calibri"/>
                <w:lang w:val="hy-AM"/>
              </w:rPr>
            </w:pPr>
          </w:p>
        </w:tc>
      </w:tr>
    </w:tbl>
    <w:p w:rsidR="0010287D" w:rsidRPr="00AD2F21" w:rsidRDefault="0010287D" w:rsidP="002A12C4">
      <w:pPr>
        <w:spacing w:after="240"/>
        <w:jc w:val="both"/>
        <w:rPr>
          <w:rFonts w:ascii="Sylfaen" w:hAnsi="Sylfaen"/>
          <w:b/>
          <w:sz w:val="23"/>
          <w:szCs w:val="23"/>
          <w:highlight w:val="yellow"/>
        </w:rPr>
      </w:pPr>
    </w:p>
    <w:sectPr w:rsidR="0010287D" w:rsidRPr="00AD2F21" w:rsidSect="007916E0">
      <w:footerReference w:type="even" r:id="rId10"/>
      <w:footerReference w:type="default" r:id="rId11"/>
      <w:pgSz w:w="11906" w:h="16838"/>
      <w:pgMar w:top="36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43D" w:rsidRDefault="00CF143D">
      <w:r>
        <w:separator/>
      </w:r>
    </w:p>
  </w:endnote>
  <w:endnote w:type="continuationSeparator" w:id="0">
    <w:p w:rsidR="00CF143D" w:rsidRDefault="00CF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78690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D2F21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43D" w:rsidRDefault="00CF143D">
      <w:r>
        <w:separator/>
      </w:r>
    </w:p>
  </w:footnote>
  <w:footnote w:type="continuationSeparator" w:id="0">
    <w:p w:rsidR="00CF143D" w:rsidRDefault="00CF1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6AB4F13"/>
    <w:multiLevelType w:val="hybridMultilevel"/>
    <w:tmpl w:val="C436E51E"/>
    <w:lvl w:ilvl="0" w:tplc="4C98D7B0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1B292BCD"/>
    <w:multiLevelType w:val="hybridMultilevel"/>
    <w:tmpl w:val="3E0476DA"/>
    <w:lvl w:ilvl="0" w:tplc="D480CAF2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6693E1C"/>
    <w:multiLevelType w:val="hybridMultilevel"/>
    <w:tmpl w:val="356A8DEA"/>
    <w:lvl w:ilvl="0" w:tplc="D8EA287A">
      <w:numFmt w:val="bullet"/>
      <w:lvlText w:val="-"/>
      <w:lvlJc w:val="left"/>
      <w:pPr>
        <w:ind w:left="785" w:hanging="360"/>
      </w:pPr>
      <w:rPr>
        <w:rFonts w:ascii="GHEA Grapalat" w:eastAsia="Calibri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57C84A8C"/>
    <w:multiLevelType w:val="hybridMultilevel"/>
    <w:tmpl w:val="38380AA8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1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7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3"/>
  </w:num>
  <w:num w:numId="14">
    <w:abstractNumId w:val="32"/>
  </w:num>
  <w:num w:numId="15">
    <w:abstractNumId w:val="11"/>
  </w:num>
  <w:num w:numId="16">
    <w:abstractNumId w:val="2"/>
  </w:num>
  <w:num w:numId="17">
    <w:abstractNumId w:val="7"/>
  </w:num>
  <w:num w:numId="18">
    <w:abstractNumId w:val="29"/>
  </w:num>
  <w:num w:numId="19">
    <w:abstractNumId w:val="34"/>
  </w:num>
  <w:num w:numId="20">
    <w:abstractNumId w:val="3"/>
  </w:num>
  <w:num w:numId="21">
    <w:abstractNumId w:val="30"/>
  </w:num>
  <w:num w:numId="22">
    <w:abstractNumId w:val="35"/>
  </w:num>
  <w:num w:numId="23">
    <w:abstractNumId w:val="9"/>
  </w:num>
  <w:num w:numId="24">
    <w:abstractNumId w:val="5"/>
  </w:num>
  <w:num w:numId="25">
    <w:abstractNumId w:val="39"/>
  </w:num>
  <w:num w:numId="26">
    <w:abstractNumId w:val="28"/>
  </w:num>
  <w:num w:numId="27">
    <w:abstractNumId w:val="13"/>
  </w:num>
  <w:num w:numId="28">
    <w:abstractNumId w:val="17"/>
  </w:num>
  <w:num w:numId="29">
    <w:abstractNumId w:val="38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26"/>
  </w:num>
  <w:num w:numId="41">
    <w:abstractNumId w:val="27"/>
  </w:num>
  <w:num w:numId="42">
    <w:abstractNumId w:val="1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577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37AA"/>
    <w:rsid w:val="00234F65"/>
    <w:rsid w:val="00235163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12C4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4FD3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07BD"/>
    <w:rsid w:val="00371957"/>
    <w:rsid w:val="00376579"/>
    <w:rsid w:val="00383CE9"/>
    <w:rsid w:val="0038605D"/>
    <w:rsid w:val="00386403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39B8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5B70"/>
    <w:rsid w:val="00531EA4"/>
    <w:rsid w:val="00534FAF"/>
    <w:rsid w:val="00541A77"/>
    <w:rsid w:val="00541BC6"/>
    <w:rsid w:val="005461BC"/>
    <w:rsid w:val="00552684"/>
    <w:rsid w:val="005546EB"/>
    <w:rsid w:val="0055493F"/>
    <w:rsid w:val="0056171F"/>
    <w:rsid w:val="005645A0"/>
    <w:rsid w:val="00565F1E"/>
    <w:rsid w:val="005676AA"/>
    <w:rsid w:val="005722ED"/>
    <w:rsid w:val="00572420"/>
    <w:rsid w:val="0058499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A5F"/>
    <w:rsid w:val="005E6B61"/>
    <w:rsid w:val="005F254D"/>
    <w:rsid w:val="005F7017"/>
    <w:rsid w:val="005F7EEE"/>
    <w:rsid w:val="00604A2D"/>
    <w:rsid w:val="00613058"/>
    <w:rsid w:val="00620A72"/>
    <w:rsid w:val="006214B1"/>
    <w:rsid w:val="00622A3A"/>
    <w:rsid w:val="00623E7B"/>
    <w:rsid w:val="00625505"/>
    <w:rsid w:val="00627E09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82B"/>
    <w:rsid w:val="007775DA"/>
    <w:rsid w:val="007868A4"/>
    <w:rsid w:val="007916E0"/>
    <w:rsid w:val="00792E00"/>
    <w:rsid w:val="0079517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565"/>
    <w:rsid w:val="00907C60"/>
    <w:rsid w:val="00910DE9"/>
    <w:rsid w:val="00913176"/>
    <w:rsid w:val="00914175"/>
    <w:rsid w:val="00916899"/>
    <w:rsid w:val="00917970"/>
    <w:rsid w:val="0092549D"/>
    <w:rsid w:val="009337B2"/>
    <w:rsid w:val="009359D6"/>
    <w:rsid w:val="009402A9"/>
    <w:rsid w:val="0094099A"/>
    <w:rsid w:val="00941EC2"/>
    <w:rsid w:val="00946BF5"/>
    <w:rsid w:val="009507AF"/>
    <w:rsid w:val="00955275"/>
    <w:rsid w:val="00960339"/>
    <w:rsid w:val="00960BDD"/>
    <w:rsid w:val="0096328E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3138"/>
    <w:rsid w:val="00A36B72"/>
    <w:rsid w:val="00A40325"/>
    <w:rsid w:val="00A41D31"/>
    <w:rsid w:val="00A42624"/>
    <w:rsid w:val="00A45288"/>
    <w:rsid w:val="00A45362"/>
    <w:rsid w:val="00A520BF"/>
    <w:rsid w:val="00A611FE"/>
    <w:rsid w:val="00A66B45"/>
    <w:rsid w:val="00A70700"/>
    <w:rsid w:val="00AA57B0"/>
    <w:rsid w:val="00AA698E"/>
    <w:rsid w:val="00AB1F7F"/>
    <w:rsid w:val="00AB253E"/>
    <w:rsid w:val="00AB2D08"/>
    <w:rsid w:val="00AC7F6F"/>
    <w:rsid w:val="00AD2F21"/>
    <w:rsid w:val="00AD5F58"/>
    <w:rsid w:val="00AE2AD8"/>
    <w:rsid w:val="00AE44F0"/>
    <w:rsid w:val="00AE6BF1"/>
    <w:rsid w:val="00AE7C17"/>
    <w:rsid w:val="00AF66E1"/>
    <w:rsid w:val="00B036F7"/>
    <w:rsid w:val="00B04B52"/>
    <w:rsid w:val="00B06F5C"/>
    <w:rsid w:val="00B0740D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EED"/>
    <w:rsid w:val="00BE5F62"/>
    <w:rsid w:val="00BE6696"/>
    <w:rsid w:val="00BF0C5B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143D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87CD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0409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4EC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styleId="Emphasis">
    <w:name w:val="Emphasis"/>
    <w:basedOn w:val="DefaultParagraphFont"/>
    <w:uiPriority w:val="20"/>
    <w:qFormat/>
    <w:rsid w:val="00827C7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2DDA"/>
    <w:rPr>
      <w:rFonts w:ascii="Courier New" w:hAnsi="Courier New" w:cs="Courier New"/>
      <w:lang w:val="en-GB" w:eastAsia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A12C4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2A12C4"/>
    <w:rPr>
      <w:rFonts w:ascii="Times Armenian" w:hAnsi="Times Armeni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hw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FD54-6D5E-4F34-B1BC-8D798C64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8</Pages>
  <Words>2914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104</cp:revision>
  <cp:lastPrinted>2021-01-20T13:11:00Z</cp:lastPrinted>
  <dcterms:created xsi:type="dcterms:W3CDTF">2018-08-09T07:28:00Z</dcterms:created>
  <dcterms:modified xsi:type="dcterms:W3CDTF">2021-01-20T13:15:00Z</dcterms:modified>
</cp:coreProperties>
</file>